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Times New Roman" w:hAnsi="Times New Roman"/>
          <w:b/>
          <w:bCs/>
          <w:color w:val="FF0000"/>
          <w:kern w:val="0"/>
          <w:sz w:val="84"/>
          <w:szCs w:val="84"/>
        </w:rPr>
      </w:pPr>
    </w:p>
    <w:p>
      <w:pPr>
        <w:autoSpaceDE w:val="0"/>
        <w:autoSpaceDN w:val="0"/>
        <w:adjustRightInd w:val="0"/>
        <w:jc w:val="center"/>
        <w:rPr>
          <w:rFonts w:ascii="Times New Roman" w:hAnsi="Times New Roman"/>
          <w:b/>
          <w:bCs/>
          <w:color w:val="FF0000"/>
          <w:kern w:val="0"/>
          <w:sz w:val="52"/>
          <w:szCs w:val="52"/>
        </w:rPr>
      </w:pPr>
      <w:r>
        <w:rPr>
          <w:rFonts w:ascii="Times New Roman" w:hAnsi="Times New Roman"/>
          <w:b/>
          <w:bCs/>
          <w:color w:val="FF0000"/>
          <w:kern w:val="0"/>
          <w:sz w:val="52"/>
          <w:szCs w:val="52"/>
          <w:lang w:val="en-US"/>
        </w:rPr>
        <w:t>IF-5000S</w:t>
      </w:r>
      <w:r>
        <w:rPr>
          <w:rFonts w:hint="eastAsia" w:ascii="Times New Roman" w:hAnsi="Times New Roman"/>
          <w:b/>
          <w:bCs/>
          <w:color w:val="FF0000"/>
          <w:kern w:val="0"/>
          <w:sz w:val="52"/>
          <w:szCs w:val="52"/>
        </w:rPr>
        <w:t>监控报警中心软件</w:t>
      </w:r>
    </w:p>
    <w:p>
      <w:pPr>
        <w:autoSpaceDE w:val="0"/>
        <w:autoSpaceDN w:val="0"/>
        <w:adjustRightInd w:val="0"/>
        <w:jc w:val="center"/>
        <w:rPr>
          <w:rFonts w:ascii="Times New Roman" w:hAnsi="Times New Roman"/>
          <w:color w:val="000000"/>
          <w:kern w:val="0"/>
          <w:sz w:val="28"/>
          <w:szCs w:val="28"/>
        </w:rPr>
      </w:pPr>
      <w:r>
        <w:rPr>
          <w:rFonts w:hint="eastAsia" w:ascii="宋体" w:hAnsi="Times New Roman" w:cs="宋体"/>
          <w:b/>
          <w:color w:val="FF0000"/>
          <w:kern w:val="0"/>
          <w:sz w:val="52"/>
          <w:szCs w:val="52"/>
        </w:rPr>
        <w:t>用户指南</w:t>
      </w: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ascii="Times New Roman" w:hAnsi="Times New Roman"/>
          <w:color w:val="000000"/>
          <w:kern w:val="0"/>
          <w:sz w:val="28"/>
          <w:szCs w:val="28"/>
        </w:rPr>
      </w:pPr>
    </w:p>
    <w:p>
      <w:pPr>
        <w:autoSpaceDE w:val="0"/>
        <w:autoSpaceDN w:val="0"/>
        <w:adjustRightInd w:val="0"/>
        <w:jc w:val="left"/>
        <w:rPr>
          <w:rFonts w:hint="eastAsia" w:ascii="Times New Roman" w:hAnsi="Times New Roman"/>
          <w:color w:val="000000"/>
          <w:kern w:val="0"/>
          <w:sz w:val="28"/>
          <w:szCs w:val="28"/>
        </w:rPr>
      </w:pPr>
    </w:p>
    <w:p>
      <w:pPr>
        <w:autoSpaceDE w:val="0"/>
        <w:autoSpaceDN w:val="0"/>
        <w:adjustRightInd w:val="0"/>
        <w:jc w:val="center"/>
        <w:rPr>
          <w:rFonts w:ascii="Times New Roman" w:hAnsi="Times New Roman"/>
          <w:color w:val="000000"/>
          <w:kern w:val="0"/>
          <w:sz w:val="28"/>
          <w:szCs w:val="28"/>
        </w:rPr>
      </w:pPr>
      <w:r>
        <w:rPr>
          <w:rFonts w:ascii="Times New Roman" w:hAnsi="Times New Roman"/>
          <w:color w:val="000000"/>
          <w:kern w:val="0"/>
          <w:sz w:val="28"/>
          <w:szCs w:val="28"/>
        </w:rPr>
        <w:t>Copyright 201</w:t>
      </w:r>
      <w:r>
        <w:rPr>
          <w:rFonts w:hint="eastAsia" w:ascii="Times New Roman" w:hAnsi="Times New Roman"/>
          <w:color w:val="000000"/>
          <w:kern w:val="0"/>
          <w:sz w:val="28"/>
          <w:szCs w:val="28"/>
        </w:rPr>
        <w:t>7</w:t>
      </w:r>
      <w:r>
        <w:rPr>
          <w:rFonts w:ascii="Times New Roman" w:hAnsi="Times New Roman"/>
          <w:color w:val="000000"/>
          <w:kern w:val="0"/>
          <w:sz w:val="28"/>
          <w:szCs w:val="28"/>
        </w:rPr>
        <w:t xml:space="preserve"> V1.</w:t>
      </w:r>
      <w:r>
        <w:rPr>
          <w:rFonts w:hint="eastAsia" w:ascii="Times New Roman" w:hAnsi="Times New Roman"/>
          <w:color w:val="000000"/>
          <w:kern w:val="0"/>
          <w:sz w:val="28"/>
          <w:szCs w:val="28"/>
        </w:rPr>
        <w:t>01</w:t>
      </w:r>
    </w:p>
    <w:p>
      <w:pPr>
        <w:autoSpaceDE w:val="0"/>
        <w:autoSpaceDN w:val="0"/>
        <w:adjustRightInd w:val="0"/>
        <w:jc w:val="left"/>
        <w:rPr>
          <w:rFonts w:hint="eastAsia" w:ascii="Times New Roman" w:hAnsi="Times New Roman"/>
          <w:b/>
          <w:bCs/>
          <w:kern w:val="0"/>
          <w:sz w:val="24"/>
          <w:szCs w:val="24"/>
        </w:rPr>
      </w:pPr>
    </w:p>
    <w:p>
      <w:pPr>
        <w:autoSpaceDE w:val="0"/>
        <w:autoSpaceDN w:val="0"/>
        <w:adjustRightInd w:val="0"/>
        <w:jc w:val="left"/>
        <w:rPr>
          <w:rFonts w:ascii="Times New Roman" w:hAnsi="Times New Roman"/>
          <w:b/>
          <w:bCs/>
          <w:kern w:val="0"/>
          <w:sz w:val="24"/>
          <w:szCs w:val="24"/>
        </w:rPr>
      </w:pPr>
    </w:p>
    <w:p>
      <w:pPr>
        <w:pStyle w:val="15"/>
        <w:jc w:val="center"/>
        <w:rPr>
          <w:rFonts w:hint="eastAsia"/>
          <w:b/>
          <w:color w:val="auto"/>
        </w:rPr>
      </w:pPr>
      <w:r>
        <w:rPr>
          <w:rFonts w:hint="eastAsia"/>
          <w:b/>
          <w:color w:val="auto"/>
          <w:lang w:val="zh-CN"/>
        </w:rPr>
        <w:t>目       录</w:t>
      </w:r>
    </w:p>
    <w:p>
      <w:pPr>
        <w:pStyle w:val="9"/>
        <w:tabs>
          <w:tab w:val="right" w:leader="dot" w:pos="7219"/>
        </w:tabs>
        <w:rPr>
          <w:kern w:val="2"/>
          <w:sz w:val="21"/>
        </w:rPr>
      </w:pPr>
      <w:r>
        <w:fldChar w:fldCharType="begin"/>
      </w:r>
      <w:r>
        <w:instrText xml:space="preserve"> TOC \o "1-3" \h \z \u </w:instrText>
      </w:r>
      <w:r>
        <w:fldChar w:fldCharType="separate"/>
      </w:r>
      <w:r>
        <w:rPr>
          <w:rStyle w:val="12"/>
        </w:rPr>
        <w:fldChar w:fldCharType="begin"/>
      </w:r>
      <w:r>
        <w:rPr>
          <w:rStyle w:val="12"/>
        </w:rPr>
        <w:instrText xml:space="preserve"> </w:instrText>
      </w:r>
      <w:r>
        <w:instrText xml:space="preserve">HYPERLINK \l "_Toc485826727"</w:instrText>
      </w:r>
      <w:r>
        <w:rPr>
          <w:rStyle w:val="12"/>
        </w:rPr>
        <w:instrText xml:space="preserve"> </w:instrText>
      </w:r>
      <w:r>
        <w:rPr>
          <w:rStyle w:val="12"/>
        </w:rPr>
        <w:fldChar w:fldCharType="separate"/>
      </w:r>
      <w:r>
        <w:rPr>
          <w:rStyle w:val="12"/>
          <w:rFonts w:ascii="Times New Roman"/>
        </w:rPr>
        <w:t xml:space="preserve">1 </w:t>
      </w:r>
      <w:r>
        <w:rPr>
          <w:rStyle w:val="12"/>
          <w:rFonts w:hint="eastAsia"/>
        </w:rPr>
        <w:t>软件概况（熟手忽略此节）</w:t>
      </w:r>
      <w:r>
        <w:tab/>
      </w:r>
      <w:r>
        <w:fldChar w:fldCharType="begin"/>
      </w:r>
      <w:r>
        <w:instrText xml:space="preserve"> PAGEREF _Toc485826727 \h </w:instrText>
      </w:r>
      <w:r>
        <w:fldChar w:fldCharType="separate"/>
      </w:r>
      <w:r>
        <w:t>3</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"_Toc485826728"</w:instrText>
      </w:r>
      <w:r>
        <w:rPr>
          <w:rStyle w:val="12"/>
        </w:rPr>
        <w:instrText xml:space="preserve"> </w:instrText>
      </w:r>
      <w:r>
        <w:rPr>
          <w:rStyle w:val="12"/>
        </w:rPr>
        <w:fldChar w:fldCharType="separate"/>
      </w:r>
      <w:r>
        <w:rPr>
          <w:rStyle w:val="12"/>
          <w:rFonts w:ascii="宋体" w:hAnsi="宋体"/>
        </w:rPr>
        <w:t xml:space="preserve">1.1  </w:t>
      </w:r>
      <w:r>
        <w:rPr>
          <w:rStyle w:val="12"/>
          <w:rFonts w:ascii="宋体" w:hAnsi="宋体"/>
          <w:lang w:val="en-US"/>
        </w:rPr>
        <w:t>IF-5000S</w:t>
      </w:r>
      <w:r>
        <w:tab/>
      </w:r>
      <w:r>
        <w:fldChar w:fldCharType="begin"/>
      </w:r>
      <w:r>
        <w:instrText xml:space="preserve"> PAGEREF _Toc485826728 \h </w:instrText>
      </w:r>
      <w:r>
        <w:fldChar w:fldCharType="separate"/>
      </w:r>
      <w:r>
        <w:t>3</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"_Toc485826729"</w:instrText>
      </w:r>
      <w:r>
        <w:rPr>
          <w:rStyle w:val="12"/>
        </w:rPr>
        <w:instrText xml:space="preserve"> </w:instrText>
      </w:r>
      <w:r>
        <w:rPr>
          <w:rStyle w:val="12"/>
        </w:rPr>
        <w:fldChar w:fldCharType="separate"/>
      </w:r>
      <w:r>
        <w:rPr>
          <w:rStyle w:val="12"/>
        </w:rPr>
        <w:t xml:space="preserve">1.2 </w:t>
      </w:r>
      <w:r>
        <w:rPr>
          <w:rStyle w:val="12"/>
          <w:rFonts w:hint="eastAsia"/>
        </w:rPr>
        <w:t>软件设备地址</w:t>
      </w:r>
      <w:r>
        <w:tab/>
      </w:r>
      <w:r>
        <w:fldChar w:fldCharType="begin"/>
      </w:r>
      <w:r>
        <w:instrText xml:space="preserve"> PAGEREF _Toc485826729 \h </w:instrText>
      </w:r>
      <w:r>
        <w:fldChar w:fldCharType="separate"/>
      </w:r>
      <w:r>
        <w:t>3</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"_Toc485826730"</w:instrText>
      </w:r>
      <w:r>
        <w:rPr>
          <w:rStyle w:val="12"/>
        </w:rPr>
        <w:instrText xml:space="preserve"> </w:instrText>
      </w:r>
      <w:r>
        <w:rPr>
          <w:rStyle w:val="12"/>
        </w:rPr>
        <w:fldChar w:fldCharType="separate"/>
      </w:r>
      <w:r>
        <w:rPr>
          <w:rStyle w:val="12"/>
        </w:rPr>
        <w:t xml:space="preserve">1.3 </w:t>
      </w:r>
      <w:r>
        <w:rPr>
          <w:rStyle w:val="12"/>
          <w:rFonts w:hint="eastAsia"/>
        </w:rPr>
        <w:t>电子地图</w:t>
      </w:r>
      <w:r>
        <w:tab/>
      </w:r>
      <w:r>
        <w:fldChar w:fldCharType="begin"/>
      </w:r>
      <w:r>
        <w:instrText xml:space="preserve"> PAGEREF _Toc485826730 \h </w:instrText>
      </w:r>
      <w:r>
        <w:fldChar w:fldCharType="separate"/>
      </w:r>
      <w:r>
        <w:t>4</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"_Toc485826731"</w:instrText>
      </w:r>
      <w:r>
        <w:rPr>
          <w:rStyle w:val="12"/>
        </w:rPr>
        <w:instrText xml:space="preserve"> </w:instrText>
      </w:r>
      <w:r>
        <w:rPr>
          <w:rStyle w:val="12"/>
        </w:rPr>
        <w:fldChar w:fldCharType="separate"/>
      </w:r>
      <w:r>
        <w:rPr>
          <w:rStyle w:val="12"/>
          <w:rFonts w:ascii="宋体" w:hAnsi="宋体"/>
        </w:rPr>
        <w:t xml:space="preserve">1.4 </w:t>
      </w:r>
      <w:r>
        <w:rPr>
          <w:rStyle w:val="12"/>
          <w:rFonts w:hint="eastAsia" w:ascii="宋体" w:hAnsi="宋体" w:cs="宋体"/>
        </w:rPr>
        <w:t>用户树</w:t>
      </w:r>
      <w:r>
        <w:tab/>
      </w:r>
      <w:r>
        <w:fldChar w:fldCharType="begin"/>
      </w:r>
      <w:r>
        <w:instrText xml:space="preserve"> PAGEREF _Toc485826731 \h </w:instrText>
      </w:r>
      <w:r>
        <w:fldChar w:fldCharType="separate"/>
      </w:r>
      <w:r>
        <w:t>4</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"_Toc485826732"</w:instrText>
      </w:r>
      <w:r>
        <w:rPr>
          <w:rStyle w:val="12"/>
        </w:rPr>
        <w:instrText xml:space="preserve"> </w:instrText>
      </w:r>
      <w:r>
        <w:rPr>
          <w:rStyle w:val="12"/>
        </w:rPr>
        <w:fldChar w:fldCharType="separate"/>
      </w:r>
      <w:r>
        <w:rPr>
          <w:rStyle w:val="12"/>
          <w:rFonts w:ascii="Arial" w:hAnsi="Arial" w:cs="Arial"/>
        </w:rPr>
        <w:t xml:space="preserve">1.5 </w:t>
      </w:r>
      <w:r>
        <w:rPr>
          <w:rStyle w:val="12"/>
          <w:rFonts w:hint="eastAsia"/>
        </w:rPr>
        <w:t>设备状态树</w:t>
      </w:r>
      <w:r>
        <w:tab/>
      </w:r>
      <w:r>
        <w:fldChar w:fldCharType="begin"/>
      </w:r>
      <w:r>
        <w:instrText xml:space="preserve"> PAGEREF _Toc485826732 \h </w:instrText>
      </w:r>
      <w:r>
        <w:fldChar w:fldCharType="separate"/>
      </w:r>
      <w:r>
        <w:t>4</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"_Toc485826733"</w:instrText>
      </w:r>
      <w:r>
        <w:rPr>
          <w:rStyle w:val="12"/>
        </w:rPr>
        <w:instrText xml:space="preserve"> </w:instrText>
      </w:r>
      <w:r>
        <w:rPr>
          <w:rStyle w:val="12"/>
        </w:rPr>
        <w:fldChar w:fldCharType="separate"/>
      </w:r>
      <w:r>
        <w:rPr>
          <w:rStyle w:val="12"/>
        </w:rPr>
        <w:t xml:space="preserve">1.6 </w:t>
      </w:r>
      <w:r>
        <w:rPr>
          <w:rStyle w:val="12"/>
          <w:rFonts w:hint="eastAsia"/>
        </w:rPr>
        <w:t>防区</w:t>
      </w:r>
      <w:r>
        <w:rPr>
          <w:rStyle w:val="12"/>
          <w:rFonts w:hint="eastAsia" w:ascii="宋体" w:hAnsi="Times New Roman" w:cs="宋体"/>
        </w:rPr>
        <w:t>状态显示板</w:t>
      </w:r>
      <w:r>
        <w:tab/>
      </w:r>
      <w:r>
        <w:fldChar w:fldCharType="begin"/>
      </w:r>
      <w:r>
        <w:instrText xml:space="preserve"> PAGEREF _Toc485826733 \h </w:instrText>
      </w:r>
      <w:r>
        <w:fldChar w:fldCharType="separate"/>
      </w:r>
      <w:r>
        <w:t>5</w:t>
      </w:r>
      <w:r>
        <w:fldChar w:fldCharType="end"/>
      </w:r>
      <w:r>
        <w:rPr>
          <w:rStyle w:val="12"/>
        </w:rPr>
        <w:fldChar w:fldCharType="end"/>
      </w:r>
    </w:p>
    <w:p>
      <w:pPr>
        <w:pStyle w:val="9"/>
        <w:tabs>
          <w:tab w:val="right" w:leader="dot" w:pos="7219"/>
        </w:tabs>
        <w:rPr>
          <w:kern w:val="2"/>
          <w:sz w:val="21"/>
        </w:rPr>
      </w:pPr>
      <w:r>
        <w:rPr>
          <w:rStyle w:val="12"/>
        </w:rPr>
        <w:fldChar w:fldCharType="begin"/>
      </w:r>
      <w:r>
        <w:rPr>
          <w:rStyle w:val="12"/>
        </w:rPr>
        <w:instrText xml:space="preserve"> </w:instrText>
      </w:r>
      <w:r>
        <w:instrText xml:space="preserve">HYPERLINK \l "_Toc485826734"</w:instrText>
      </w:r>
      <w:r>
        <w:rPr>
          <w:rStyle w:val="12"/>
        </w:rPr>
        <w:instrText xml:space="preserve"> </w:instrText>
      </w:r>
      <w:r>
        <w:rPr>
          <w:rStyle w:val="12"/>
        </w:rPr>
        <w:fldChar w:fldCharType="separate"/>
      </w:r>
      <w:r>
        <w:rPr>
          <w:rStyle w:val="12"/>
          <w:rFonts w:ascii="宋体" w:hAnsi="宋体"/>
        </w:rPr>
        <w:t xml:space="preserve">2 </w:t>
      </w:r>
      <w:r>
        <w:rPr>
          <w:rStyle w:val="12"/>
          <w:rFonts w:hint="eastAsia" w:ascii="宋体" w:hAnsi="宋体"/>
        </w:rPr>
        <w:t>系统安装</w:t>
      </w:r>
      <w:r>
        <w:tab/>
      </w:r>
      <w:r>
        <w:fldChar w:fldCharType="begin"/>
      </w:r>
      <w:r>
        <w:instrText xml:space="preserve"> PAGEREF _Toc485826734 \h </w:instrText>
      </w:r>
      <w:r>
        <w:fldChar w:fldCharType="separate"/>
      </w:r>
      <w:r>
        <w:t>5</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"_Toc485826735"</w:instrText>
      </w:r>
      <w:r>
        <w:rPr>
          <w:rStyle w:val="12"/>
        </w:rPr>
        <w:instrText xml:space="preserve"> </w:instrText>
      </w:r>
      <w:r>
        <w:rPr>
          <w:rStyle w:val="12"/>
        </w:rPr>
        <w:fldChar w:fldCharType="separate"/>
      </w:r>
      <w:r>
        <w:rPr>
          <w:rStyle w:val="12"/>
          <w:rFonts w:ascii="Arial" w:hAnsi="Arial" w:cs="Arial"/>
        </w:rPr>
        <w:t xml:space="preserve">2.1 </w:t>
      </w:r>
      <w:r>
        <w:rPr>
          <w:rStyle w:val="12"/>
          <w:rFonts w:hint="eastAsia"/>
        </w:rPr>
        <w:t>系统配置要求</w:t>
      </w:r>
      <w:r>
        <w:tab/>
      </w:r>
      <w:r>
        <w:fldChar w:fldCharType="begin"/>
      </w:r>
      <w:r>
        <w:instrText xml:space="preserve"> PAGEREF _Toc485826735 \h </w:instrText>
      </w:r>
      <w:r>
        <w:fldChar w:fldCharType="separate"/>
      </w:r>
      <w:r>
        <w:t>5</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"_Toc485826736"</w:instrText>
      </w:r>
      <w:r>
        <w:rPr>
          <w:rStyle w:val="12"/>
        </w:rPr>
        <w:instrText xml:space="preserve"> </w:instrText>
      </w:r>
      <w:r>
        <w:rPr>
          <w:rStyle w:val="12"/>
        </w:rPr>
        <w:fldChar w:fldCharType="separate"/>
      </w:r>
      <w:r>
        <w:rPr>
          <w:rStyle w:val="12"/>
          <w:rFonts w:ascii="Arial" w:hAnsi="Arial" w:cs="Arial"/>
        </w:rPr>
        <w:t xml:space="preserve">2.2 </w:t>
      </w:r>
      <w:r>
        <w:rPr>
          <w:rStyle w:val="12"/>
          <w:rFonts w:hint="eastAsia"/>
        </w:rPr>
        <w:t>系统安装</w:t>
      </w:r>
      <w:r>
        <w:tab/>
      </w:r>
      <w:r>
        <w:fldChar w:fldCharType="begin"/>
      </w:r>
      <w:r>
        <w:instrText xml:space="preserve"> PAGEREF _Toc485826736 \h </w:instrText>
      </w:r>
      <w:r>
        <w:fldChar w:fldCharType="separate"/>
      </w:r>
      <w:r>
        <w:t>5</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"_Toc485826737"</w:instrText>
      </w:r>
      <w:r>
        <w:rPr>
          <w:rStyle w:val="12"/>
        </w:rPr>
        <w:instrText xml:space="preserve"> </w:instrText>
      </w:r>
      <w:r>
        <w:rPr>
          <w:rStyle w:val="12"/>
        </w:rPr>
        <w:fldChar w:fldCharType="separate"/>
      </w:r>
      <w:r>
        <w:rPr>
          <w:rStyle w:val="12"/>
          <w:rFonts w:ascii="Arial" w:hAnsi="Arial" w:cs="Arial"/>
        </w:rPr>
        <w:t xml:space="preserve">2.3 </w:t>
      </w:r>
      <w:r>
        <w:rPr>
          <w:rStyle w:val="12"/>
          <w:rFonts w:hint="eastAsia"/>
        </w:rPr>
        <w:t>产品加密</w:t>
      </w:r>
      <w:r>
        <w:tab/>
      </w:r>
      <w:r>
        <w:fldChar w:fldCharType="begin"/>
      </w:r>
      <w:r>
        <w:instrText xml:space="preserve"> PAGEREF _Toc485826737 \h </w:instrText>
      </w:r>
      <w:r>
        <w:fldChar w:fldCharType="separate"/>
      </w:r>
      <w:r>
        <w:t>6</w:t>
      </w:r>
      <w:r>
        <w:fldChar w:fldCharType="end"/>
      </w:r>
      <w:r>
        <w:rPr>
          <w:rStyle w:val="12"/>
        </w:rPr>
        <w:fldChar w:fldCharType="end"/>
      </w:r>
    </w:p>
    <w:p>
      <w:pPr>
        <w:pStyle w:val="9"/>
        <w:tabs>
          <w:tab w:val="right" w:leader="dot" w:pos="7219"/>
        </w:tabs>
        <w:rPr>
          <w:kern w:val="2"/>
          <w:sz w:val="21"/>
        </w:rPr>
      </w:pPr>
      <w:r>
        <w:rPr>
          <w:rStyle w:val="12"/>
        </w:rPr>
        <w:fldChar w:fldCharType="begin"/>
      </w:r>
      <w:r>
        <w:rPr>
          <w:rStyle w:val="12"/>
        </w:rPr>
        <w:instrText xml:space="preserve"> </w:instrText>
      </w:r>
      <w:r>
        <w:instrText xml:space="preserve">HYPERLINK \l "_Toc485826738"</w:instrText>
      </w:r>
      <w:r>
        <w:rPr>
          <w:rStyle w:val="12"/>
        </w:rPr>
        <w:instrText xml:space="preserve"> </w:instrText>
      </w:r>
      <w:r>
        <w:rPr>
          <w:rStyle w:val="12"/>
        </w:rPr>
        <w:fldChar w:fldCharType="separate"/>
      </w:r>
      <w:r>
        <w:rPr>
          <w:rStyle w:val="12"/>
          <w:rFonts w:ascii="宋体" w:hAnsi="宋体"/>
        </w:rPr>
        <w:t xml:space="preserve">3 </w:t>
      </w:r>
      <w:r>
        <w:rPr>
          <w:rStyle w:val="12"/>
          <w:rFonts w:hint="eastAsia" w:ascii="宋体" w:hAnsi="宋体"/>
        </w:rPr>
        <w:t>系统参数设置</w:t>
      </w:r>
      <w:r>
        <w:tab/>
      </w:r>
      <w:r>
        <w:fldChar w:fldCharType="begin"/>
      </w:r>
      <w:r>
        <w:instrText xml:space="preserve"> PAGEREF _Toc485826738 \h </w:instrText>
      </w:r>
      <w:r>
        <w:fldChar w:fldCharType="separate"/>
      </w:r>
      <w:r>
        <w:t>7</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"_Toc485826739"</w:instrText>
      </w:r>
      <w:r>
        <w:rPr>
          <w:rStyle w:val="12"/>
        </w:rPr>
        <w:instrText xml:space="preserve"> </w:instrText>
      </w:r>
      <w:r>
        <w:rPr>
          <w:rStyle w:val="12"/>
        </w:rPr>
        <w:fldChar w:fldCharType="separate"/>
      </w:r>
      <w:r>
        <w:rPr>
          <w:rStyle w:val="12"/>
          <w:rFonts w:ascii="宋体" w:hAnsi="宋体" w:cs="Arial"/>
        </w:rPr>
        <w:t xml:space="preserve">3.1 </w:t>
      </w:r>
      <w:r>
        <w:rPr>
          <w:rStyle w:val="12"/>
          <w:rFonts w:hint="eastAsia" w:ascii="宋体" w:hAnsi="宋体"/>
        </w:rPr>
        <w:t>进入参数设置程序（先进入主界面）</w:t>
      </w:r>
      <w:r>
        <w:tab/>
      </w:r>
      <w:r>
        <w:fldChar w:fldCharType="begin"/>
      </w:r>
      <w:r>
        <w:instrText xml:space="preserve"> PAGEREF _Toc485826739 \h </w:instrText>
      </w:r>
      <w:r>
        <w:fldChar w:fldCharType="separate"/>
      </w:r>
      <w:r>
        <w:t>7</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"_Toc485826740"</w:instrText>
      </w:r>
      <w:r>
        <w:rPr>
          <w:rStyle w:val="12"/>
        </w:rPr>
        <w:instrText xml:space="preserve"> </w:instrText>
      </w:r>
      <w:r>
        <w:rPr>
          <w:rStyle w:val="12"/>
        </w:rPr>
        <w:fldChar w:fldCharType="separate"/>
      </w:r>
      <w:r>
        <w:rPr>
          <w:rStyle w:val="12"/>
          <w:rFonts w:ascii="宋体" w:hAnsi="宋体"/>
        </w:rPr>
        <w:t xml:space="preserve">3.2 </w:t>
      </w:r>
      <w:r>
        <w:rPr>
          <w:rStyle w:val="12"/>
          <w:rFonts w:hint="eastAsia" w:ascii="宋体" w:hAnsi="宋体"/>
        </w:rPr>
        <w:t>设备连接设置（如何让软件与一台报警主机通信）</w:t>
      </w:r>
      <w:r>
        <w:tab/>
      </w:r>
      <w:r>
        <w:fldChar w:fldCharType="begin"/>
      </w:r>
      <w:r>
        <w:instrText xml:space="preserve"> PAGEREF _Toc485826740 \h </w:instrText>
      </w:r>
      <w:r>
        <w:fldChar w:fldCharType="separate"/>
      </w:r>
      <w:r>
        <w:t>9</w:t>
      </w:r>
      <w:r>
        <w:fldChar w:fldCharType="end"/>
      </w:r>
      <w:r>
        <w:rPr>
          <w:rStyle w:val="12"/>
        </w:rPr>
        <w:fldChar w:fldCharType="end"/>
      </w:r>
    </w:p>
    <w:p>
      <w:pPr>
        <w:pStyle w:val="5"/>
        <w:tabs>
          <w:tab w:val="right" w:leader="dot" w:pos="7219"/>
        </w:tabs>
        <w:rPr>
          <w:kern w:val="2"/>
          <w:sz w:val="21"/>
        </w:rPr>
      </w:pPr>
      <w:r>
        <w:rPr>
          <w:rStyle w:val="12"/>
        </w:rPr>
        <w:fldChar w:fldCharType="begin"/>
      </w:r>
      <w:r>
        <w:rPr>
          <w:rStyle w:val="12"/>
        </w:rPr>
        <w:instrText xml:space="preserve"> </w:instrText>
      </w:r>
      <w:r>
        <w:instrText xml:space="preserve">HYPERLINK \l "_Toc485826741"</w:instrText>
      </w:r>
      <w:r>
        <w:rPr>
          <w:rStyle w:val="12"/>
        </w:rPr>
        <w:instrText xml:space="preserve"> </w:instrText>
      </w:r>
      <w:r>
        <w:rPr>
          <w:rStyle w:val="12"/>
        </w:rPr>
        <w:fldChar w:fldCharType="separate"/>
      </w:r>
      <w:r>
        <w:rPr>
          <w:rStyle w:val="12"/>
          <w:rFonts w:ascii="宋体" w:hAnsi="宋体"/>
        </w:rPr>
        <w:t xml:space="preserve">3.2.1 </w:t>
      </w:r>
      <w:r>
        <w:rPr>
          <w:rStyle w:val="12"/>
          <w:rFonts w:hint="eastAsia" w:ascii="宋体" w:hAnsi="宋体"/>
        </w:rPr>
        <w:t>中心设备设置</w:t>
      </w:r>
      <w:r>
        <w:tab/>
      </w:r>
      <w:r>
        <w:fldChar w:fldCharType="begin"/>
      </w:r>
      <w:r>
        <w:instrText xml:space="preserve"> PAGEREF _Toc485826741 \h </w:instrText>
      </w:r>
      <w:r>
        <w:fldChar w:fldCharType="separate"/>
      </w:r>
      <w:r>
        <w:t>9</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"_Toc485826742"</w:instrText>
      </w:r>
      <w:r>
        <w:rPr>
          <w:rStyle w:val="12"/>
        </w:rPr>
        <w:instrText xml:space="preserve"> </w:instrText>
      </w:r>
      <w:r>
        <w:rPr>
          <w:rStyle w:val="12"/>
        </w:rPr>
        <w:fldChar w:fldCharType="separate"/>
      </w:r>
      <w:r>
        <w:rPr>
          <w:rStyle w:val="12"/>
          <w:rFonts w:ascii="宋体" w:hAnsi="宋体"/>
        </w:rPr>
        <w:t xml:space="preserve">3.3 </w:t>
      </w:r>
      <w:r>
        <w:rPr>
          <w:rStyle w:val="12"/>
          <w:rFonts w:hint="eastAsia" w:ascii="宋体" w:hAnsi="宋体"/>
        </w:rPr>
        <w:t>增加用户（多用于室内防区报警）</w:t>
      </w:r>
      <w:r>
        <w:tab/>
      </w:r>
      <w:r>
        <w:fldChar w:fldCharType="begin"/>
      </w:r>
      <w:r>
        <w:instrText xml:space="preserve"> PAGEREF _Toc485826742 \h </w:instrText>
      </w:r>
      <w:r>
        <w:fldChar w:fldCharType="separate"/>
      </w:r>
      <w:r>
        <w:t>13</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"_Toc485826743"</w:instrText>
      </w:r>
      <w:r>
        <w:rPr>
          <w:rStyle w:val="12"/>
        </w:rPr>
        <w:instrText xml:space="preserve"> </w:instrText>
      </w:r>
      <w:r>
        <w:rPr>
          <w:rStyle w:val="12"/>
        </w:rPr>
        <w:fldChar w:fldCharType="separate"/>
      </w:r>
      <w:r>
        <w:rPr>
          <w:rStyle w:val="12"/>
          <w:rFonts w:ascii="宋体" w:hAnsi="宋体"/>
        </w:rPr>
        <w:t xml:space="preserve">3.4 </w:t>
      </w:r>
      <w:r>
        <w:rPr>
          <w:rStyle w:val="12"/>
          <w:rFonts w:hint="eastAsia" w:ascii="宋体" w:hAnsi="宋体"/>
        </w:rPr>
        <w:t>增加周界用户（主要用于一些周界场合的工程）</w:t>
      </w:r>
      <w:r>
        <w:tab/>
      </w:r>
      <w:r>
        <w:fldChar w:fldCharType="begin"/>
      </w:r>
      <w:r>
        <w:instrText xml:space="preserve"> PAGEREF _Toc485826743 \h </w:instrText>
      </w:r>
      <w:r>
        <w:fldChar w:fldCharType="separate"/>
      </w:r>
      <w:r>
        <w:t>14</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"_Toc485826744"</w:instrText>
      </w:r>
      <w:r>
        <w:rPr>
          <w:rStyle w:val="12"/>
        </w:rPr>
        <w:instrText xml:space="preserve"> </w:instrText>
      </w:r>
      <w:r>
        <w:rPr>
          <w:rStyle w:val="12"/>
        </w:rPr>
        <w:fldChar w:fldCharType="separate"/>
      </w:r>
      <w:r>
        <w:rPr>
          <w:rStyle w:val="12"/>
          <w:rFonts w:ascii="宋体" w:hAnsi="宋体"/>
        </w:rPr>
        <w:t xml:space="preserve">3.5 </w:t>
      </w:r>
      <w:r>
        <w:rPr>
          <w:rStyle w:val="12"/>
          <w:rFonts w:hint="eastAsia" w:ascii="宋体" w:hAnsi="宋体"/>
        </w:rPr>
        <w:t>如何增加电子地图功能</w:t>
      </w:r>
      <w:r>
        <w:tab/>
      </w:r>
      <w:r>
        <w:fldChar w:fldCharType="begin"/>
      </w:r>
      <w:r>
        <w:instrText xml:space="preserve"> PAGEREF _Toc485826744 \h </w:instrText>
      </w:r>
      <w:r>
        <w:fldChar w:fldCharType="separate"/>
      </w:r>
      <w:r>
        <w:t>14</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"_Toc485826745"</w:instrText>
      </w:r>
      <w:r>
        <w:rPr>
          <w:rStyle w:val="12"/>
        </w:rPr>
        <w:instrText xml:space="preserve"> </w:instrText>
      </w:r>
      <w:r>
        <w:rPr>
          <w:rStyle w:val="12"/>
        </w:rPr>
        <w:fldChar w:fldCharType="separate"/>
      </w:r>
      <w:r>
        <w:rPr>
          <w:rStyle w:val="12"/>
          <w:rFonts w:ascii="宋体" w:hAnsi="宋体"/>
        </w:rPr>
        <w:t xml:space="preserve">3.6 </w:t>
      </w:r>
      <w:r>
        <w:rPr>
          <w:rStyle w:val="12"/>
          <w:rFonts w:hint="eastAsia" w:ascii="宋体" w:hAnsi="宋体"/>
        </w:rPr>
        <w:t>防区状态显示板</w:t>
      </w:r>
      <w:r>
        <w:tab/>
      </w:r>
      <w:r>
        <w:fldChar w:fldCharType="begin"/>
      </w:r>
      <w:r>
        <w:instrText xml:space="preserve"> PAGEREF _Toc485826745 \h </w:instrText>
      </w:r>
      <w:r>
        <w:fldChar w:fldCharType="separate"/>
      </w:r>
      <w:r>
        <w:t>16</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"_Toc485826746"</w:instrText>
      </w:r>
      <w:r>
        <w:rPr>
          <w:rStyle w:val="12"/>
        </w:rPr>
        <w:instrText xml:space="preserve"> </w:instrText>
      </w:r>
      <w:r>
        <w:rPr>
          <w:rStyle w:val="12"/>
        </w:rPr>
        <w:fldChar w:fldCharType="separate"/>
      </w:r>
      <w:r>
        <w:rPr>
          <w:rStyle w:val="12"/>
          <w:rFonts w:ascii="宋体" w:hAnsi="宋体"/>
        </w:rPr>
        <w:t xml:space="preserve">3.7 </w:t>
      </w:r>
      <w:r>
        <w:rPr>
          <w:rStyle w:val="12"/>
          <w:rFonts w:hint="eastAsia" w:ascii="宋体" w:hAnsi="宋体"/>
        </w:rPr>
        <w:t>警情定义</w:t>
      </w:r>
      <w:r>
        <w:tab/>
      </w:r>
      <w:r>
        <w:fldChar w:fldCharType="begin"/>
      </w:r>
      <w:r>
        <w:instrText xml:space="preserve"> PAGEREF _Toc485826746 \h </w:instrText>
      </w:r>
      <w:r>
        <w:fldChar w:fldCharType="separate"/>
      </w:r>
      <w:r>
        <w:t>18</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"_Toc485826747"</w:instrText>
      </w:r>
      <w:r>
        <w:rPr>
          <w:rStyle w:val="12"/>
        </w:rPr>
        <w:instrText xml:space="preserve"> </w:instrText>
      </w:r>
      <w:r>
        <w:rPr>
          <w:rStyle w:val="12"/>
        </w:rPr>
        <w:fldChar w:fldCharType="separate"/>
      </w:r>
      <w:r>
        <w:rPr>
          <w:rStyle w:val="12"/>
          <w:rFonts w:ascii="宋体" w:hAnsi="宋体"/>
        </w:rPr>
        <w:t>3.8</w:t>
      </w:r>
      <w:r>
        <w:rPr>
          <w:rStyle w:val="12"/>
          <w:rFonts w:hint="eastAsia" w:ascii="宋体" w:hAnsi="宋体"/>
        </w:rPr>
        <w:t>数据转发功能</w:t>
      </w:r>
      <w:r>
        <w:tab/>
      </w:r>
      <w:r>
        <w:fldChar w:fldCharType="begin"/>
      </w:r>
      <w:r>
        <w:instrText xml:space="preserve"> PAGEREF _Toc485826747 \h </w:instrText>
      </w:r>
      <w:r>
        <w:fldChar w:fldCharType="separate"/>
      </w:r>
      <w:r>
        <w:t>19</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"_Toc485826748"</w:instrText>
      </w:r>
      <w:r>
        <w:rPr>
          <w:rStyle w:val="12"/>
        </w:rPr>
        <w:instrText xml:space="preserve"> </w:instrText>
      </w:r>
      <w:r>
        <w:rPr>
          <w:rStyle w:val="12"/>
        </w:rPr>
        <w:fldChar w:fldCharType="separate"/>
      </w:r>
      <w:r>
        <w:rPr>
          <w:rStyle w:val="12"/>
          <w:rFonts w:ascii="宋体" w:hAnsi="宋体"/>
        </w:rPr>
        <w:t xml:space="preserve">3.9 </w:t>
      </w:r>
      <w:r>
        <w:rPr>
          <w:rStyle w:val="12"/>
          <w:rFonts w:hint="eastAsia" w:ascii="宋体" w:hAnsi="宋体"/>
        </w:rPr>
        <w:t>打印</w:t>
      </w:r>
      <w:r>
        <w:tab/>
      </w:r>
      <w:r>
        <w:fldChar w:fldCharType="begin"/>
      </w:r>
      <w:r>
        <w:instrText xml:space="preserve"> PAGEREF _Toc485826748 \h </w:instrText>
      </w:r>
      <w:r>
        <w:fldChar w:fldCharType="separate"/>
      </w:r>
      <w:r>
        <w:t>20</w:t>
      </w:r>
      <w:r>
        <w:fldChar w:fldCharType="end"/>
      </w:r>
      <w:r>
        <w:rPr>
          <w:rStyle w:val="12"/>
        </w:rPr>
        <w:fldChar w:fldCharType="end"/>
      </w:r>
    </w:p>
    <w:p>
      <w:pPr>
        <w:pStyle w:val="9"/>
        <w:tabs>
          <w:tab w:val="right" w:leader="dot" w:pos="7219"/>
        </w:tabs>
        <w:rPr>
          <w:kern w:val="2"/>
          <w:sz w:val="21"/>
        </w:rPr>
      </w:pPr>
      <w:r>
        <w:rPr>
          <w:rStyle w:val="12"/>
        </w:rPr>
        <w:fldChar w:fldCharType="begin"/>
      </w:r>
      <w:r>
        <w:rPr>
          <w:rStyle w:val="12"/>
        </w:rPr>
        <w:instrText xml:space="preserve"> </w:instrText>
      </w:r>
      <w:r>
        <w:instrText xml:space="preserve">HYPERLINK \l "_Toc485826749"</w:instrText>
      </w:r>
      <w:r>
        <w:rPr>
          <w:rStyle w:val="12"/>
        </w:rPr>
        <w:instrText xml:space="preserve"> </w:instrText>
      </w:r>
      <w:r>
        <w:rPr>
          <w:rStyle w:val="12"/>
        </w:rPr>
        <w:fldChar w:fldCharType="separate"/>
      </w:r>
      <w:r>
        <w:rPr>
          <w:rStyle w:val="12"/>
          <w:rFonts w:ascii="宋体" w:hAnsi="宋体"/>
        </w:rPr>
        <w:t xml:space="preserve">5 </w:t>
      </w:r>
      <w:r>
        <w:rPr>
          <w:rStyle w:val="12"/>
          <w:rFonts w:ascii="宋体" w:hAnsi="宋体"/>
          <w:lang w:val="en-US"/>
        </w:rPr>
        <w:t>IF-5000S</w:t>
      </w:r>
      <w:r>
        <w:rPr>
          <w:rStyle w:val="12"/>
          <w:rFonts w:hint="eastAsia" w:ascii="宋体" w:hAnsi="宋体"/>
        </w:rPr>
        <w:t>系统查询工具</w:t>
      </w:r>
      <w:r>
        <w:tab/>
      </w:r>
      <w:r>
        <w:fldChar w:fldCharType="begin"/>
      </w:r>
      <w:r>
        <w:instrText xml:space="preserve"> PAGEREF _Toc485826749 \h </w:instrText>
      </w:r>
      <w:r>
        <w:fldChar w:fldCharType="separate"/>
      </w:r>
      <w:r>
        <w:t>21</w:t>
      </w:r>
      <w:r>
        <w:fldChar w:fldCharType="end"/>
      </w:r>
      <w:r>
        <w:rPr>
          <w:rStyle w:val="12"/>
        </w:rPr>
        <w:fldChar w:fldCharType="end"/>
      </w:r>
    </w:p>
    <w:p>
      <w:pPr>
        <w:pStyle w:val="10"/>
        <w:tabs>
          <w:tab w:val="right" w:leader="dot" w:pos="7219"/>
        </w:tabs>
        <w:rPr>
          <w:kern w:val="2"/>
          <w:sz w:val="21"/>
        </w:rPr>
      </w:pPr>
      <w:r>
        <w:rPr>
          <w:rStyle w:val="12"/>
        </w:rPr>
        <w:fldChar w:fldCharType="begin"/>
      </w:r>
      <w:r>
        <w:rPr>
          <w:rStyle w:val="12"/>
        </w:rPr>
        <w:instrText xml:space="preserve"> </w:instrText>
      </w:r>
      <w:r>
        <w:instrText xml:space="preserve">HYPERLINK \l "_Toc485826750"</w:instrText>
      </w:r>
      <w:r>
        <w:rPr>
          <w:rStyle w:val="12"/>
        </w:rPr>
        <w:instrText xml:space="preserve"> </w:instrText>
      </w:r>
      <w:r>
        <w:rPr>
          <w:rStyle w:val="12"/>
        </w:rPr>
        <w:fldChar w:fldCharType="separate"/>
      </w:r>
      <w:r>
        <w:rPr>
          <w:rStyle w:val="12"/>
          <w:rFonts w:ascii="宋体" w:hAnsi="宋体" w:cs="Arial"/>
        </w:rPr>
        <w:t xml:space="preserve">5.1 </w:t>
      </w:r>
      <w:r>
        <w:rPr>
          <w:rStyle w:val="12"/>
          <w:rFonts w:hint="eastAsia" w:ascii="宋体" w:hAnsi="宋体"/>
        </w:rPr>
        <w:t>查询工具概述</w:t>
      </w:r>
      <w:r>
        <w:tab/>
      </w:r>
      <w:r>
        <w:fldChar w:fldCharType="begin"/>
      </w:r>
      <w:r>
        <w:instrText xml:space="preserve"> PAGEREF _Toc485826750 \h </w:instrText>
      </w:r>
      <w:r>
        <w:fldChar w:fldCharType="separate"/>
      </w:r>
      <w:r>
        <w:t>21</w:t>
      </w:r>
      <w:r>
        <w:fldChar w:fldCharType="end"/>
      </w:r>
      <w:r>
        <w:rPr>
          <w:rStyle w:val="12"/>
        </w:rPr>
        <w:fldChar w:fldCharType="end"/>
      </w:r>
    </w:p>
    <w:p>
      <w:pPr>
        <w:pStyle w:val="9"/>
        <w:tabs>
          <w:tab w:val="right" w:leader="dot" w:pos="7219"/>
        </w:tabs>
        <w:rPr>
          <w:kern w:val="2"/>
          <w:sz w:val="21"/>
        </w:rPr>
      </w:pPr>
      <w:r>
        <w:rPr>
          <w:rStyle w:val="12"/>
        </w:rPr>
        <w:fldChar w:fldCharType="begin"/>
      </w:r>
      <w:r>
        <w:rPr>
          <w:rStyle w:val="12"/>
        </w:rPr>
        <w:instrText xml:space="preserve"> </w:instrText>
      </w:r>
      <w:r>
        <w:instrText xml:space="preserve">HYPERLINK \l "_Toc485826751"</w:instrText>
      </w:r>
      <w:r>
        <w:rPr>
          <w:rStyle w:val="12"/>
        </w:rPr>
        <w:instrText xml:space="preserve"> </w:instrText>
      </w:r>
      <w:r>
        <w:rPr>
          <w:rStyle w:val="12"/>
        </w:rPr>
        <w:fldChar w:fldCharType="separate"/>
      </w:r>
      <w:r>
        <w:rPr>
          <w:rStyle w:val="12"/>
          <w:rFonts w:hint="eastAsia"/>
        </w:rPr>
        <w:t>附录：常见问题解答</w:t>
      </w:r>
      <w:r>
        <w:tab/>
      </w:r>
      <w:r>
        <w:fldChar w:fldCharType="begin"/>
      </w:r>
      <w:r>
        <w:instrText xml:space="preserve"> PAGEREF _Toc485826751 \h </w:instrText>
      </w:r>
      <w:r>
        <w:fldChar w:fldCharType="separate"/>
      </w:r>
      <w:r>
        <w:t>22</w:t>
      </w:r>
      <w:r>
        <w:fldChar w:fldCharType="end"/>
      </w:r>
      <w:r>
        <w:rPr>
          <w:rStyle w:val="12"/>
        </w:rPr>
        <w:fldChar w:fldCharType="end"/>
      </w:r>
    </w:p>
    <w:p>
      <w:r>
        <w:rPr>
          <w:b/>
          <w:bCs/>
          <w:lang w:val="zh-CN"/>
        </w:rPr>
        <w:fldChar w:fldCharType="end"/>
      </w:r>
    </w:p>
    <w:p>
      <w:pPr>
        <w:autoSpaceDE w:val="0"/>
        <w:autoSpaceDN w:val="0"/>
        <w:adjustRightInd w:val="0"/>
        <w:jc w:val="center"/>
        <w:rPr>
          <w:rFonts w:ascii="Times New Roman" w:hAnsi="Times New Roman"/>
          <w:b/>
          <w:bCs/>
          <w:kern w:val="0"/>
          <w:sz w:val="28"/>
          <w:szCs w:val="28"/>
        </w:rPr>
      </w:pPr>
    </w:p>
    <w:p>
      <w:pPr>
        <w:pStyle w:val="2"/>
        <w:jc w:val="center"/>
        <w:rPr>
          <w:sz w:val="28"/>
          <w:szCs w:val="28"/>
        </w:rPr>
      </w:pPr>
      <w:bookmarkStart w:id="0" w:name="_Toc485826727"/>
      <w:r>
        <w:rPr>
          <w:rFonts w:ascii="Times New Roman"/>
          <w:sz w:val="28"/>
          <w:szCs w:val="28"/>
        </w:rPr>
        <w:t xml:space="preserve">1 </w:t>
      </w:r>
      <w:r>
        <w:rPr>
          <w:rFonts w:hint="eastAsia"/>
          <w:sz w:val="28"/>
          <w:szCs w:val="28"/>
        </w:rPr>
        <w:t>软件概况（熟手忽略此节）</w:t>
      </w:r>
      <w:bookmarkEnd w:id="0"/>
    </w:p>
    <w:p>
      <w:pPr>
        <w:autoSpaceDE w:val="0"/>
        <w:autoSpaceDN w:val="0"/>
        <w:adjustRightInd w:val="0"/>
        <w:jc w:val="center"/>
        <w:rPr>
          <w:rFonts w:ascii="宋体" w:hAnsi="Times New Roman" w:cs="宋体"/>
          <w:kern w:val="0"/>
          <w:sz w:val="28"/>
          <w:szCs w:val="28"/>
        </w:rPr>
      </w:pPr>
    </w:p>
    <w:p>
      <w:pPr>
        <w:pStyle w:val="3"/>
        <w:rPr>
          <w:rFonts w:ascii="宋体" w:hAnsi="宋体"/>
          <w:sz w:val="24"/>
          <w:szCs w:val="24"/>
        </w:rPr>
      </w:pPr>
      <w:bookmarkStart w:id="1" w:name="_Toc485826728"/>
      <w:r>
        <w:rPr>
          <w:rFonts w:hint="eastAsia" w:ascii="宋体" w:hAnsi="宋体"/>
          <w:sz w:val="24"/>
          <w:szCs w:val="24"/>
        </w:rPr>
        <w:t xml:space="preserve">1.1  </w:t>
      </w:r>
      <w:bookmarkEnd w:id="1"/>
      <w:r>
        <w:rPr>
          <w:rFonts w:hint="default" w:ascii="宋体" w:hAnsi="宋体"/>
          <w:sz w:val="24"/>
          <w:szCs w:val="24"/>
          <w:lang w:val="en-US"/>
        </w:rPr>
        <w:t>IF-5000S</w:t>
      </w:r>
    </w:p>
    <w:p>
      <w:pPr>
        <w:autoSpaceDE w:val="0"/>
        <w:autoSpaceDN w:val="0"/>
        <w:adjustRightInd w:val="0"/>
        <w:ind w:firstLine="527" w:firstLineChars="250"/>
        <w:jc w:val="left"/>
        <w:rPr>
          <w:rFonts w:ascii="宋体" w:hAnsi="Times New Roman" w:cs="宋体"/>
          <w:kern w:val="0"/>
          <w:szCs w:val="21"/>
        </w:rPr>
      </w:pPr>
      <w:r>
        <w:rPr>
          <w:rFonts w:hint="default" w:ascii="宋体" w:hAnsi="Times New Roman" w:cs="宋体"/>
          <w:b/>
          <w:kern w:val="0"/>
          <w:szCs w:val="21"/>
          <w:lang w:val="en-US"/>
        </w:rPr>
        <w:t>IF-5000S</w:t>
      </w:r>
      <w:r>
        <w:rPr>
          <w:rFonts w:hint="eastAsia" w:ascii="宋体" w:hAnsi="Times New Roman" w:cs="宋体"/>
          <w:kern w:val="0"/>
          <w:szCs w:val="21"/>
        </w:rPr>
        <w:t>为一款综合性的中心软件平台，支持多种报警设备接入。这款软件可以独立的与一些总线报警系统或分线报警主机通过网络进行双向通信，也可作为一个云平台的客户端软件，接收平台推送下来的信息，使得软件可以在任何可以连上互联网的地方，控制和接收任意传感器的相关信息。</w:t>
      </w:r>
    </w:p>
    <w:p>
      <w:pPr>
        <w:autoSpaceDE w:val="0"/>
        <w:autoSpaceDN w:val="0"/>
        <w:adjustRightInd w:val="0"/>
        <w:ind w:firstLine="525" w:firstLineChars="250"/>
        <w:jc w:val="left"/>
        <w:rPr>
          <w:rFonts w:ascii="宋体" w:hAnsi="Times New Roman" w:cs="宋体"/>
          <w:kern w:val="0"/>
          <w:szCs w:val="21"/>
        </w:rPr>
      </w:pPr>
    </w:p>
    <w:p>
      <w:pPr>
        <w:pStyle w:val="3"/>
        <w:rPr>
          <w:rFonts w:ascii="宋体" w:hAnsi="Times New Roman" w:cs="宋体"/>
          <w:sz w:val="24"/>
          <w:szCs w:val="24"/>
        </w:rPr>
      </w:pPr>
      <w:bookmarkStart w:id="2" w:name="_Toc485826729"/>
      <w:r>
        <w:rPr>
          <w:sz w:val="24"/>
          <w:szCs w:val="24"/>
        </w:rPr>
        <w:t>1.</w:t>
      </w:r>
      <w:r>
        <w:rPr>
          <w:rFonts w:hint="eastAsia"/>
          <w:sz w:val="24"/>
          <w:szCs w:val="24"/>
        </w:rPr>
        <w:t>2 软件设备地址</w:t>
      </w:r>
      <w:bookmarkEnd w:id="2"/>
    </w:p>
    <w:p>
      <w:pPr>
        <w:autoSpaceDE w:val="0"/>
        <w:autoSpaceDN w:val="0"/>
        <w:adjustRightInd w:val="0"/>
        <w:ind w:firstLine="422" w:firstLineChars="200"/>
        <w:jc w:val="left"/>
        <w:rPr>
          <w:rFonts w:ascii="宋体" w:hAnsi="Times New Roman" w:cs="宋体"/>
          <w:kern w:val="0"/>
          <w:szCs w:val="21"/>
        </w:rPr>
      </w:pPr>
      <w:r>
        <w:rPr>
          <w:rFonts w:hint="default" w:ascii="宋体" w:hAnsi="Times New Roman" w:cs="宋体"/>
          <w:b/>
          <w:bCs/>
          <w:kern w:val="0"/>
          <w:szCs w:val="21"/>
          <w:lang w:val="en-US"/>
        </w:rPr>
        <w:t>IF-5000S</w:t>
      </w:r>
      <w:r>
        <w:rPr>
          <w:rFonts w:hint="eastAsia" w:ascii="宋体" w:hAnsi="Times New Roman" w:cs="宋体"/>
          <w:kern w:val="0"/>
          <w:szCs w:val="21"/>
        </w:rPr>
        <w:t>系统设备地址以</w:t>
      </w:r>
      <w:r>
        <w:rPr>
          <w:rFonts w:ascii="Times New Roman" w:hAnsi="Times New Roman"/>
          <w:kern w:val="0"/>
          <w:szCs w:val="21"/>
        </w:rPr>
        <w:t>4</w:t>
      </w:r>
      <w:r>
        <w:rPr>
          <w:rFonts w:hint="eastAsia" w:ascii="宋体" w:hAnsi="Times New Roman" w:cs="宋体"/>
          <w:kern w:val="0"/>
          <w:szCs w:val="21"/>
        </w:rPr>
        <w:t>段类似</w:t>
      </w:r>
      <w:r>
        <w:rPr>
          <w:rFonts w:ascii="Times New Roman" w:hAnsi="Times New Roman"/>
          <w:kern w:val="0"/>
          <w:szCs w:val="21"/>
        </w:rPr>
        <w:t>IP</w:t>
      </w:r>
      <w:r>
        <w:rPr>
          <w:rFonts w:hint="eastAsia" w:ascii="宋体" w:hAnsi="Times New Roman" w:cs="宋体"/>
          <w:kern w:val="0"/>
          <w:szCs w:val="21"/>
        </w:rPr>
        <w:t>地址表示终端设备地址，其中第一位（如11）通常代表通信的方式（11，12为网络，1---10为串口），第二位为通讯机，如常用的总线主机，第三位为总线主机下面挂的地址码设备（如单防区地址码模块，8防区地址码模块或16路联动继电器等），第四位为模块上的防区号或继电器号（防区号为1</w:t>
      </w:r>
      <w:r>
        <w:rPr>
          <w:rFonts w:ascii="宋体" w:hAnsi="Times New Roman" w:cs="宋体"/>
          <w:kern w:val="0"/>
          <w:szCs w:val="21"/>
        </w:rPr>
        <w:t>—</w:t>
      </w:r>
      <w:r>
        <w:rPr>
          <w:rFonts w:hint="eastAsia" w:ascii="宋体" w:hAnsi="Times New Roman" w:cs="宋体"/>
          <w:kern w:val="0"/>
          <w:szCs w:val="21"/>
        </w:rPr>
        <w:t>8，继电器号为1</w:t>
      </w:r>
      <w:r>
        <w:rPr>
          <w:rFonts w:ascii="宋体" w:hAnsi="Times New Roman" w:cs="宋体"/>
          <w:kern w:val="0"/>
          <w:szCs w:val="21"/>
        </w:rPr>
        <w:t>—</w:t>
      </w:r>
      <w:r>
        <w:rPr>
          <w:rFonts w:hint="eastAsia" w:ascii="宋体" w:hAnsi="Times New Roman" w:cs="宋体"/>
          <w:kern w:val="0"/>
          <w:szCs w:val="21"/>
        </w:rPr>
        <w:t>16）</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如</w:t>
      </w:r>
      <w:r>
        <w:rPr>
          <w:rFonts w:hint="eastAsia" w:ascii="Times New Roman" w:hAnsi="Times New Roman"/>
          <w:kern w:val="0"/>
          <w:szCs w:val="21"/>
        </w:rPr>
        <w:t>11.3.19.6</w:t>
      </w:r>
      <w:r>
        <w:rPr>
          <w:rFonts w:hint="eastAsia" w:ascii="宋体" w:hAnsi="Times New Roman" w:cs="宋体"/>
          <w:kern w:val="0"/>
          <w:szCs w:val="21"/>
        </w:rPr>
        <w:t>表示终端是通过网络连接的一台设备，通信机是3，如果是总线设备，19代表总线上的一个设备的地址，6为这个设备的第六防区，分线主机则就表示这台分线主机的第六防区。</w:t>
      </w:r>
    </w:p>
    <w:p>
      <w:pPr>
        <w:autoSpaceDE w:val="0"/>
        <w:autoSpaceDN w:val="0"/>
        <w:adjustRightInd w:val="0"/>
        <w:jc w:val="left"/>
        <w:rPr>
          <w:rFonts w:ascii="宋体" w:hAnsi="Times New Roman" w:cs="宋体"/>
          <w:b/>
          <w:bCs/>
          <w:kern w:val="0"/>
          <w:szCs w:val="21"/>
        </w:rPr>
      </w:pPr>
    </w:p>
    <w:p>
      <w:pPr>
        <w:pStyle w:val="3"/>
        <w:rPr>
          <w:rFonts w:ascii="宋体" w:hAnsi="Times New Roman" w:cs="宋体"/>
          <w:sz w:val="24"/>
          <w:szCs w:val="24"/>
        </w:rPr>
      </w:pPr>
      <w:bookmarkStart w:id="3" w:name="_Toc485826730"/>
      <w:r>
        <w:rPr>
          <w:sz w:val="24"/>
          <w:szCs w:val="24"/>
        </w:rPr>
        <w:t>1.</w:t>
      </w:r>
      <w:r>
        <w:rPr>
          <w:rFonts w:hint="eastAsia"/>
          <w:sz w:val="24"/>
          <w:szCs w:val="24"/>
        </w:rPr>
        <w:t>3 电子地图</w:t>
      </w:r>
      <w:bookmarkEnd w:id="3"/>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为了更加直观的表示出报警的具体位置，软件提供了多级地图，且级数没有限制，管理员可根据具体情况自由设定。软件接收到新的警情时，相应的报警位置会出现闪动的报警或导航图标，如果显示的是导航图标，表示当前处在多级地图中，可以点多级地图的上一层或下一层去到你想要看到的具体层信息。</w:t>
      </w:r>
    </w:p>
    <w:p>
      <w:pPr>
        <w:autoSpaceDE w:val="0"/>
        <w:autoSpaceDN w:val="0"/>
        <w:adjustRightInd w:val="0"/>
        <w:jc w:val="left"/>
        <w:rPr>
          <w:rFonts w:ascii="宋体" w:hAnsi="Times New Roman" w:cs="宋体"/>
          <w:kern w:val="0"/>
          <w:szCs w:val="21"/>
        </w:rPr>
      </w:pPr>
    </w:p>
    <w:p>
      <w:pPr>
        <w:pStyle w:val="3"/>
        <w:rPr>
          <w:rFonts w:ascii="宋体" w:hAnsi="宋体" w:cs="宋体"/>
          <w:sz w:val="24"/>
          <w:szCs w:val="24"/>
        </w:rPr>
      </w:pPr>
      <w:bookmarkStart w:id="4" w:name="_Toc485826731"/>
      <w:r>
        <w:rPr>
          <w:rFonts w:ascii="宋体" w:hAnsi="宋体"/>
          <w:sz w:val="24"/>
          <w:szCs w:val="24"/>
        </w:rPr>
        <w:t>1.</w:t>
      </w:r>
      <w:r>
        <w:rPr>
          <w:rFonts w:hint="eastAsia" w:ascii="宋体" w:hAnsi="宋体"/>
          <w:sz w:val="24"/>
          <w:szCs w:val="24"/>
        </w:rPr>
        <w:t xml:space="preserve">4 </w:t>
      </w:r>
      <w:r>
        <w:rPr>
          <w:rFonts w:hint="eastAsia" w:ascii="宋体" w:hAnsi="宋体" w:cs="宋体"/>
          <w:sz w:val="24"/>
          <w:szCs w:val="24"/>
        </w:rPr>
        <w:t>用户树</w:t>
      </w:r>
      <w:bookmarkEnd w:id="4"/>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增加更多的用户，并且以树的形式显示出来，通过用户树可以方便的观察多个用户防区或周界当前的状态。</w:t>
      </w:r>
    </w:p>
    <w:p>
      <w:pPr>
        <w:autoSpaceDE w:val="0"/>
        <w:autoSpaceDN w:val="0"/>
        <w:adjustRightInd w:val="0"/>
        <w:ind w:firstLine="420" w:firstLineChars="200"/>
        <w:jc w:val="left"/>
        <w:rPr>
          <w:rFonts w:ascii="宋体" w:hAnsi="Times New Roman" w:cs="宋体"/>
          <w:kern w:val="0"/>
          <w:szCs w:val="21"/>
        </w:rPr>
      </w:pPr>
    </w:p>
    <w:p>
      <w:pPr>
        <w:pStyle w:val="3"/>
        <w:rPr>
          <w:sz w:val="24"/>
          <w:szCs w:val="24"/>
        </w:rPr>
      </w:pPr>
      <w:bookmarkStart w:id="5" w:name="_Toc485826732"/>
      <w:r>
        <w:rPr>
          <w:rFonts w:ascii="Arial" w:hAnsi="Arial" w:cs="Arial"/>
          <w:sz w:val="24"/>
          <w:szCs w:val="24"/>
        </w:rPr>
        <w:t>1.</w:t>
      </w:r>
      <w:r>
        <w:rPr>
          <w:rFonts w:hint="eastAsia" w:ascii="Arial" w:hAnsi="Arial" w:cs="Arial"/>
          <w:sz w:val="24"/>
          <w:szCs w:val="24"/>
        </w:rPr>
        <w:t xml:space="preserve">5 </w:t>
      </w:r>
      <w:r>
        <w:rPr>
          <w:rFonts w:hint="eastAsia"/>
          <w:sz w:val="24"/>
          <w:szCs w:val="24"/>
        </w:rPr>
        <w:t>设备状态树</w:t>
      </w:r>
      <w:bookmarkEnd w:id="5"/>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增加的所有设备以树的形式显示出来，通过设备状态树可以清晰的显示当前设备的层级状态，并可准确的找到你想要控制的设备。</w:t>
      </w:r>
    </w:p>
    <w:p>
      <w:pPr>
        <w:autoSpaceDE w:val="0"/>
        <w:autoSpaceDN w:val="0"/>
        <w:adjustRightInd w:val="0"/>
        <w:ind w:firstLine="420" w:firstLineChars="200"/>
        <w:jc w:val="left"/>
        <w:rPr>
          <w:rFonts w:ascii="宋体" w:hAnsi="Times New Roman" w:cs="宋体"/>
          <w:kern w:val="0"/>
          <w:szCs w:val="21"/>
        </w:rPr>
      </w:pPr>
    </w:p>
    <w:p>
      <w:pPr>
        <w:pStyle w:val="3"/>
        <w:rPr>
          <w:rFonts w:ascii="宋体" w:hAnsi="Times New Roman" w:cs="宋体"/>
          <w:sz w:val="24"/>
          <w:szCs w:val="24"/>
        </w:rPr>
      </w:pPr>
      <w:bookmarkStart w:id="6" w:name="_Toc485826733"/>
      <w:r>
        <w:rPr>
          <w:sz w:val="24"/>
          <w:szCs w:val="24"/>
        </w:rPr>
        <w:t>1.</w:t>
      </w:r>
      <w:r>
        <w:rPr>
          <w:rFonts w:hint="eastAsia"/>
          <w:sz w:val="24"/>
          <w:szCs w:val="24"/>
        </w:rPr>
        <w:t>6 防区</w:t>
      </w:r>
      <w:r>
        <w:rPr>
          <w:rFonts w:hint="eastAsia" w:ascii="宋体" w:hAnsi="Times New Roman" w:cs="宋体"/>
          <w:sz w:val="24"/>
          <w:szCs w:val="24"/>
        </w:rPr>
        <w:t>状态显示板</w:t>
      </w:r>
      <w:bookmarkEnd w:id="6"/>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防区状态显示板是以图标的形式显示用户防区。让用户可以更加直观的显示多防区的实时状态。</w:t>
      </w:r>
    </w:p>
    <w:p>
      <w:pPr>
        <w:autoSpaceDE w:val="0"/>
        <w:autoSpaceDN w:val="0"/>
        <w:adjustRightInd w:val="0"/>
        <w:jc w:val="left"/>
        <w:rPr>
          <w:rFonts w:ascii="宋体" w:hAnsi="Times New Roman" w:cs="宋体"/>
          <w:kern w:val="0"/>
          <w:szCs w:val="21"/>
        </w:rPr>
      </w:pPr>
    </w:p>
    <w:p>
      <w:pPr>
        <w:autoSpaceDE w:val="0"/>
        <w:autoSpaceDN w:val="0"/>
        <w:adjustRightInd w:val="0"/>
        <w:jc w:val="left"/>
        <w:rPr>
          <w:rFonts w:ascii="Times New Roman" w:hAnsi="Times New Roman"/>
          <w:color w:val="7030A0"/>
          <w:kern w:val="0"/>
          <w:szCs w:val="21"/>
        </w:rPr>
      </w:pPr>
    </w:p>
    <w:p>
      <w:pPr>
        <w:autoSpaceDE w:val="0"/>
        <w:autoSpaceDN w:val="0"/>
        <w:adjustRightInd w:val="0"/>
        <w:jc w:val="left"/>
        <w:rPr>
          <w:rFonts w:ascii="Times New Roman" w:hAnsi="Times New Roman"/>
          <w:color w:val="7030A0"/>
          <w:kern w:val="0"/>
          <w:szCs w:val="21"/>
        </w:rPr>
      </w:pPr>
    </w:p>
    <w:p>
      <w:pPr>
        <w:autoSpaceDE w:val="0"/>
        <w:autoSpaceDN w:val="0"/>
        <w:adjustRightInd w:val="0"/>
        <w:jc w:val="left"/>
        <w:rPr>
          <w:rFonts w:ascii="Times New Roman" w:hAnsi="Times New Roman"/>
          <w:color w:val="7030A0"/>
          <w:kern w:val="0"/>
          <w:szCs w:val="21"/>
        </w:rPr>
      </w:pPr>
    </w:p>
    <w:p>
      <w:pPr>
        <w:autoSpaceDE w:val="0"/>
        <w:autoSpaceDN w:val="0"/>
        <w:adjustRightInd w:val="0"/>
        <w:jc w:val="left"/>
        <w:rPr>
          <w:rFonts w:ascii="Times New Roman" w:hAnsi="Times New Roman"/>
          <w:color w:val="7030A0"/>
          <w:kern w:val="0"/>
          <w:szCs w:val="21"/>
        </w:rPr>
      </w:pPr>
    </w:p>
    <w:p>
      <w:pPr>
        <w:autoSpaceDE w:val="0"/>
        <w:autoSpaceDN w:val="0"/>
        <w:adjustRightInd w:val="0"/>
        <w:jc w:val="left"/>
        <w:rPr>
          <w:rFonts w:ascii="Times New Roman" w:hAnsi="Times New Roman"/>
          <w:color w:val="7030A0"/>
          <w:kern w:val="0"/>
          <w:szCs w:val="21"/>
        </w:rPr>
      </w:pPr>
    </w:p>
    <w:p>
      <w:pPr>
        <w:pStyle w:val="2"/>
        <w:jc w:val="center"/>
        <w:rPr>
          <w:rFonts w:ascii="宋体" w:hAnsi="宋体"/>
          <w:sz w:val="28"/>
          <w:szCs w:val="28"/>
        </w:rPr>
      </w:pPr>
      <w:bookmarkStart w:id="7" w:name="_Toc485826734"/>
      <w:r>
        <w:rPr>
          <w:rFonts w:ascii="宋体" w:hAnsi="宋体"/>
          <w:sz w:val="28"/>
          <w:szCs w:val="28"/>
        </w:rPr>
        <w:t xml:space="preserve">2 </w:t>
      </w:r>
      <w:r>
        <w:rPr>
          <w:rFonts w:hint="eastAsia" w:ascii="宋体" w:hAnsi="宋体"/>
          <w:sz w:val="28"/>
          <w:szCs w:val="28"/>
        </w:rPr>
        <w:t>系统安装</w:t>
      </w:r>
      <w:bookmarkEnd w:id="7"/>
    </w:p>
    <w:p>
      <w:pPr>
        <w:autoSpaceDE w:val="0"/>
        <w:autoSpaceDN w:val="0"/>
        <w:adjustRightInd w:val="0"/>
        <w:jc w:val="center"/>
        <w:rPr>
          <w:rFonts w:ascii="宋体" w:hAnsi="Times New Roman" w:cs="宋体"/>
          <w:color w:val="FF0000"/>
          <w:kern w:val="0"/>
          <w:sz w:val="28"/>
          <w:szCs w:val="28"/>
        </w:rPr>
      </w:pPr>
    </w:p>
    <w:p>
      <w:pPr>
        <w:pStyle w:val="3"/>
        <w:rPr>
          <w:sz w:val="24"/>
          <w:szCs w:val="24"/>
        </w:rPr>
      </w:pPr>
      <w:bookmarkStart w:id="8" w:name="_Toc485826735"/>
      <w:r>
        <w:rPr>
          <w:rFonts w:ascii="Arial" w:hAnsi="Arial" w:cs="Arial"/>
          <w:sz w:val="24"/>
          <w:szCs w:val="24"/>
        </w:rPr>
        <w:t xml:space="preserve">2.1 </w:t>
      </w:r>
      <w:r>
        <w:rPr>
          <w:rFonts w:hint="eastAsia"/>
          <w:sz w:val="24"/>
          <w:szCs w:val="24"/>
        </w:rPr>
        <w:t>系统配置要求</w:t>
      </w:r>
      <w:bookmarkEnd w:id="8"/>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硬盘</w:t>
      </w:r>
      <w:r>
        <w:rPr>
          <w:rFonts w:ascii="Times New Roman" w:hAnsi="Times New Roman"/>
          <w:kern w:val="0"/>
          <w:szCs w:val="21"/>
        </w:rPr>
        <w:t>-</w:t>
      </w:r>
      <w:r>
        <w:rPr>
          <w:rFonts w:hint="eastAsia" w:ascii="Times New Roman" w:hAnsi="Times New Roman"/>
          <w:kern w:val="0"/>
          <w:szCs w:val="21"/>
        </w:rPr>
        <w:t>50</w:t>
      </w:r>
      <w:r>
        <w:rPr>
          <w:rFonts w:ascii="Times New Roman" w:hAnsi="Times New Roman"/>
          <w:kern w:val="0"/>
          <w:szCs w:val="21"/>
        </w:rPr>
        <w:t xml:space="preserve">0G </w:t>
      </w:r>
      <w:r>
        <w:rPr>
          <w:rFonts w:hint="eastAsia" w:ascii="宋体" w:hAnsi="Times New Roman" w:cs="宋体"/>
          <w:kern w:val="0"/>
          <w:szCs w:val="21"/>
        </w:rPr>
        <w:t>的可用空间</w:t>
      </w:r>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内存</w:t>
      </w:r>
      <w:r>
        <w:rPr>
          <w:rFonts w:ascii="Times New Roman" w:hAnsi="Times New Roman"/>
          <w:kern w:val="0"/>
          <w:szCs w:val="21"/>
        </w:rPr>
        <w:t>-</w:t>
      </w:r>
      <w:r>
        <w:rPr>
          <w:rFonts w:hint="eastAsia" w:ascii="Times New Roman" w:hAnsi="Times New Roman"/>
          <w:kern w:val="0"/>
          <w:szCs w:val="21"/>
        </w:rPr>
        <w:t>500</w:t>
      </w:r>
      <w:r>
        <w:rPr>
          <w:rFonts w:ascii="Times New Roman" w:hAnsi="Times New Roman"/>
          <w:kern w:val="0"/>
          <w:szCs w:val="21"/>
        </w:rPr>
        <w:t>M RAM</w:t>
      </w:r>
      <w:r>
        <w:rPr>
          <w:rFonts w:hint="eastAsia" w:ascii="宋体" w:hAnsi="Times New Roman" w:cs="宋体"/>
          <w:kern w:val="0"/>
          <w:szCs w:val="21"/>
        </w:rPr>
        <w:t>，建议使用更多</w:t>
      </w:r>
    </w:p>
    <w:p>
      <w:pPr>
        <w:autoSpaceDE w:val="0"/>
        <w:autoSpaceDN w:val="0"/>
        <w:adjustRightInd w:val="0"/>
        <w:ind w:firstLine="420" w:firstLineChars="200"/>
        <w:jc w:val="left"/>
        <w:rPr>
          <w:rFonts w:ascii="宋体" w:hAnsi="Times New Roman" w:cs="宋体"/>
          <w:kern w:val="0"/>
          <w:szCs w:val="21"/>
        </w:rPr>
      </w:pPr>
      <w:r>
        <w:rPr>
          <w:rFonts w:hint="eastAsia" w:ascii="Arial" w:hAnsi="Arial" w:cs="Arial"/>
          <w:kern w:val="0"/>
          <w:szCs w:val="21"/>
        </w:rPr>
        <w:t>操作系统：</w:t>
      </w:r>
      <w:r>
        <w:rPr>
          <w:rFonts w:ascii="Arial" w:hAnsi="Arial" w:cs="Arial"/>
          <w:kern w:val="0"/>
          <w:szCs w:val="21"/>
        </w:rPr>
        <w:t>Microsoft Windows 7</w:t>
      </w:r>
      <w:r>
        <w:rPr>
          <w:rFonts w:hint="eastAsia" w:ascii="宋体" w:hAnsi="Times New Roman" w:cs="宋体"/>
          <w:kern w:val="0"/>
          <w:szCs w:val="21"/>
        </w:rPr>
        <w:t>（</w:t>
      </w:r>
      <w:r>
        <w:rPr>
          <w:rFonts w:ascii="宋体" w:hAnsi="Times New Roman" w:cs="宋体"/>
          <w:kern w:val="0"/>
          <w:szCs w:val="21"/>
        </w:rPr>
        <w:t>32/64bit</w:t>
      </w:r>
      <w:r>
        <w:rPr>
          <w:rFonts w:hint="eastAsia" w:ascii="宋体" w:hAnsi="Times New Roman" w:cs="宋体"/>
          <w:kern w:val="0"/>
          <w:szCs w:val="21"/>
        </w:rPr>
        <w:t>）以及上。</w:t>
      </w:r>
    </w:p>
    <w:p>
      <w:pPr>
        <w:autoSpaceDE w:val="0"/>
        <w:autoSpaceDN w:val="0"/>
        <w:adjustRightInd w:val="0"/>
        <w:jc w:val="left"/>
        <w:rPr>
          <w:rFonts w:ascii="宋体" w:hAnsi="Times New Roman" w:cs="宋体"/>
          <w:color w:val="000000"/>
          <w:kern w:val="0"/>
          <w:szCs w:val="21"/>
        </w:rPr>
      </w:pPr>
    </w:p>
    <w:p>
      <w:pPr>
        <w:pStyle w:val="3"/>
        <w:rPr>
          <w:sz w:val="24"/>
          <w:szCs w:val="24"/>
        </w:rPr>
      </w:pPr>
      <w:bookmarkStart w:id="9" w:name="_Toc485826736"/>
      <w:r>
        <w:rPr>
          <w:rFonts w:ascii="Arial" w:hAnsi="Arial" w:cs="Arial"/>
          <w:sz w:val="24"/>
          <w:szCs w:val="24"/>
        </w:rPr>
        <w:t xml:space="preserve">2.2 </w:t>
      </w:r>
      <w:r>
        <w:rPr>
          <w:rFonts w:hint="eastAsia"/>
          <w:sz w:val="24"/>
          <w:szCs w:val="24"/>
        </w:rPr>
        <w:t>系统安装</w:t>
      </w:r>
      <w:bookmarkEnd w:id="9"/>
    </w:p>
    <w:p>
      <w:pPr>
        <w:autoSpaceDE w:val="0"/>
        <w:autoSpaceDN w:val="0"/>
        <w:adjustRightInd w:val="0"/>
        <w:ind w:firstLine="420" w:firstLineChars="200"/>
        <w:jc w:val="left"/>
        <w:rPr>
          <w:rFonts w:ascii="宋体" w:hAnsi="Times New Roman" w:cs="宋体"/>
          <w:color w:val="000000"/>
          <w:kern w:val="0"/>
          <w:szCs w:val="21"/>
        </w:rPr>
      </w:pPr>
      <w:r>
        <w:rPr>
          <w:rFonts w:hint="eastAsia" w:ascii="宋体" w:hAnsi="Times New Roman" w:cs="宋体"/>
          <w:color w:val="000000"/>
          <w:kern w:val="0"/>
          <w:szCs w:val="21"/>
        </w:rPr>
        <w:t>本系统的安装程序具有友好的用户界面，操作人员按照界面的提示可以很容易的将系统安装到计算机上。如果计算机上没有安装</w:t>
      </w:r>
      <w:r>
        <w:rPr>
          <w:rFonts w:hint="default" w:ascii="Times New Roman" w:hAnsi="Times New Roman"/>
          <w:color w:val="000000"/>
          <w:kern w:val="0"/>
          <w:szCs w:val="21"/>
          <w:lang w:val="en-US"/>
        </w:rPr>
        <w:t>IF-5000S</w:t>
      </w:r>
      <w:r>
        <w:rPr>
          <w:rFonts w:hint="eastAsia" w:ascii="宋体" w:hAnsi="Times New Roman" w:cs="宋体"/>
          <w:color w:val="000000"/>
          <w:kern w:val="0"/>
          <w:szCs w:val="21"/>
        </w:rPr>
        <w:t>，则安装过程如下：</w:t>
      </w:r>
    </w:p>
    <w:p>
      <w:pPr>
        <w:autoSpaceDE w:val="0"/>
        <w:autoSpaceDN w:val="0"/>
        <w:adjustRightInd w:val="0"/>
        <w:jc w:val="left"/>
        <w:rPr>
          <w:rFonts w:ascii="宋体" w:hAnsi="Times New Roman" w:cs="宋体"/>
          <w:color w:val="000000"/>
          <w:kern w:val="0"/>
          <w:szCs w:val="21"/>
        </w:rPr>
      </w:pPr>
    </w:p>
    <w:p>
      <w:pPr>
        <w:pStyle w:val="14"/>
        <w:numPr>
          <w:ilvl w:val="0"/>
          <w:numId w:val="1"/>
        </w:numPr>
        <w:autoSpaceDE w:val="0"/>
        <w:autoSpaceDN w:val="0"/>
        <w:adjustRightInd w:val="0"/>
        <w:ind w:firstLineChars="0"/>
        <w:jc w:val="left"/>
        <w:rPr>
          <w:rFonts w:ascii="宋体" w:hAnsi="Times New Roman" w:cs="宋体"/>
          <w:b/>
          <w:bCs/>
          <w:color w:val="000000"/>
          <w:kern w:val="0"/>
          <w:szCs w:val="21"/>
        </w:rPr>
      </w:pPr>
      <w:r>
        <w:rPr>
          <w:rFonts w:hint="eastAsia" w:ascii="宋体" w:hAnsi="Times New Roman" w:cs="宋体"/>
          <w:color w:val="000000"/>
          <w:kern w:val="0"/>
          <w:szCs w:val="21"/>
        </w:rPr>
        <w:t>欢迎界面，直接选择</w:t>
      </w:r>
      <w:r>
        <w:rPr>
          <w:rFonts w:ascii="宋体" w:hAnsi="Times New Roman" w:cs="宋体"/>
          <w:b/>
          <w:bCs/>
          <w:color w:val="000000"/>
          <w:kern w:val="0"/>
          <w:szCs w:val="21"/>
        </w:rPr>
        <w:t>Next</w:t>
      </w:r>
    </w:p>
    <w:p>
      <w:pPr>
        <w:pStyle w:val="14"/>
        <w:numPr>
          <w:ilvl w:val="0"/>
          <w:numId w:val="1"/>
        </w:numPr>
        <w:autoSpaceDE w:val="0"/>
        <w:autoSpaceDN w:val="0"/>
        <w:adjustRightInd w:val="0"/>
        <w:ind w:firstLineChars="0"/>
        <w:jc w:val="left"/>
        <w:rPr>
          <w:rFonts w:ascii="宋体" w:hAnsi="Times New Roman" w:cs="宋体"/>
          <w:b/>
          <w:bCs/>
          <w:color w:val="000000"/>
          <w:kern w:val="0"/>
          <w:szCs w:val="21"/>
        </w:rPr>
      </w:pPr>
    </w:p>
    <w:p>
      <w:pPr>
        <w:pStyle w:val="14"/>
        <w:numPr>
          <w:ilvl w:val="0"/>
          <w:numId w:val="1"/>
        </w:numPr>
        <w:autoSpaceDE w:val="0"/>
        <w:autoSpaceDN w:val="0"/>
        <w:adjustRightInd w:val="0"/>
        <w:ind w:firstLineChars="0"/>
        <w:jc w:val="left"/>
        <w:rPr>
          <w:rFonts w:ascii="宋体" w:hAnsi="Times New Roman" w:cs="宋体"/>
          <w:color w:val="000000"/>
          <w:kern w:val="0"/>
          <w:szCs w:val="21"/>
        </w:rPr>
      </w:pPr>
      <w:r>
        <w:rPr>
          <w:rFonts w:hint="eastAsia" w:ascii="宋体" w:hAnsi="Times New Roman" w:cs="宋体"/>
          <w:color w:val="000000"/>
          <w:kern w:val="0"/>
          <w:szCs w:val="21"/>
        </w:rPr>
        <w:t>选择安装目录(尽可能按排到D,E等非操作系统盘)</w:t>
      </w:r>
    </w:p>
    <w:p>
      <w:pPr>
        <w:pStyle w:val="14"/>
        <w:numPr>
          <w:ilvl w:val="0"/>
          <w:numId w:val="1"/>
        </w:numPr>
        <w:autoSpaceDE w:val="0"/>
        <w:autoSpaceDN w:val="0"/>
        <w:adjustRightInd w:val="0"/>
        <w:ind w:firstLineChars="0"/>
        <w:jc w:val="left"/>
        <w:rPr>
          <w:rFonts w:ascii="宋体" w:hAnsi="Times New Roman" w:cs="宋体"/>
          <w:color w:val="000000"/>
          <w:kern w:val="0"/>
          <w:szCs w:val="21"/>
        </w:rPr>
      </w:pPr>
    </w:p>
    <w:p>
      <w:pPr>
        <w:autoSpaceDE w:val="0"/>
        <w:autoSpaceDN w:val="0"/>
        <w:adjustRightInd w:val="0"/>
        <w:jc w:val="left"/>
        <w:rPr>
          <w:rFonts w:ascii="宋体" w:hAnsi="Times New Roman" w:cs="宋体"/>
          <w:color w:val="000000"/>
          <w:kern w:val="0"/>
          <w:szCs w:val="21"/>
        </w:rPr>
      </w:pPr>
      <w:r>
        <w:rPr>
          <w:rFonts w:ascii="Times New Roman" w:hAnsi="Times New Roman"/>
          <w:color w:val="000000"/>
          <w:kern w:val="0"/>
          <w:szCs w:val="21"/>
        </w:rPr>
        <w:t xml:space="preserve">3) </w:t>
      </w:r>
      <w:r>
        <w:rPr>
          <w:rFonts w:hint="eastAsia" w:ascii="宋体" w:hAnsi="Times New Roman" w:cs="宋体"/>
          <w:color w:val="000000"/>
          <w:kern w:val="0"/>
          <w:szCs w:val="21"/>
        </w:rPr>
        <w:t>选择系统语言</w:t>
      </w:r>
    </w:p>
    <w:p>
      <w:pPr>
        <w:autoSpaceDE w:val="0"/>
        <w:autoSpaceDN w:val="0"/>
        <w:adjustRightInd w:val="0"/>
        <w:jc w:val="left"/>
        <w:rPr>
          <w:rFonts w:ascii="宋体" w:hAnsi="Times New Roman" w:cs="宋体"/>
          <w:color w:val="000000"/>
          <w:kern w:val="0"/>
          <w:szCs w:val="21"/>
        </w:rPr>
      </w:pPr>
    </w:p>
    <w:p>
      <w:pPr>
        <w:autoSpaceDE w:val="0"/>
        <w:autoSpaceDN w:val="0"/>
        <w:adjustRightInd w:val="0"/>
        <w:jc w:val="left"/>
        <w:rPr>
          <w:rFonts w:ascii="宋体" w:hAnsi="Times New Roman" w:cs="宋体"/>
          <w:color w:val="000000"/>
          <w:kern w:val="0"/>
          <w:szCs w:val="21"/>
        </w:rPr>
      </w:pPr>
      <w:r>
        <w:rPr>
          <w:rFonts w:ascii="Times New Roman" w:hAnsi="Times New Roman"/>
          <w:color w:val="000000"/>
          <w:kern w:val="0"/>
          <w:szCs w:val="21"/>
        </w:rPr>
        <w:t xml:space="preserve">4) </w:t>
      </w:r>
      <w:r>
        <w:rPr>
          <w:rFonts w:hint="eastAsia" w:ascii="宋体" w:hAnsi="Times New Roman" w:cs="宋体"/>
          <w:color w:val="000000"/>
          <w:kern w:val="0"/>
          <w:szCs w:val="21"/>
        </w:rPr>
        <w:t>确定安装界面，按</w:t>
      </w:r>
      <w:r>
        <w:rPr>
          <w:rFonts w:ascii="宋体" w:hAnsi="Times New Roman" w:cs="宋体"/>
          <w:b/>
          <w:bCs/>
          <w:color w:val="000000"/>
          <w:kern w:val="0"/>
          <w:szCs w:val="21"/>
        </w:rPr>
        <w:t xml:space="preserve">Install </w:t>
      </w:r>
      <w:r>
        <w:rPr>
          <w:rFonts w:hint="eastAsia" w:ascii="宋体" w:hAnsi="Times New Roman" w:cs="宋体"/>
          <w:color w:val="000000"/>
          <w:kern w:val="0"/>
          <w:szCs w:val="21"/>
        </w:rPr>
        <w:t>将开始安装系统</w:t>
      </w:r>
    </w:p>
    <w:p>
      <w:pPr>
        <w:autoSpaceDE w:val="0"/>
        <w:autoSpaceDN w:val="0"/>
        <w:adjustRightInd w:val="0"/>
        <w:jc w:val="left"/>
        <w:rPr>
          <w:rFonts w:ascii="宋体" w:hAnsi="Times New Roman" w:cs="宋体"/>
          <w:color w:val="000000"/>
          <w:kern w:val="0"/>
          <w:szCs w:val="21"/>
        </w:rPr>
      </w:pPr>
      <w:r>
        <w:rPr>
          <w:rFonts w:ascii="Times New Roman" w:hAnsi="Times New Roman"/>
          <w:color w:val="000000"/>
          <w:kern w:val="0"/>
          <w:szCs w:val="21"/>
        </w:rPr>
        <w:t xml:space="preserve">5) </w:t>
      </w:r>
      <w:r>
        <w:rPr>
          <w:rFonts w:hint="eastAsia" w:ascii="宋体" w:hAnsi="Times New Roman" w:cs="宋体"/>
          <w:color w:val="000000"/>
          <w:kern w:val="0"/>
          <w:szCs w:val="21"/>
        </w:rPr>
        <w:t>程序安装界面，如果取消安装，按</w:t>
      </w:r>
      <w:r>
        <w:rPr>
          <w:rFonts w:ascii="宋体" w:hAnsi="Times New Roman" w:cs="宋体"/>
          <w:b/>
          <w:bCs/>
          <w:color w:val="000000"/>
          <w:kern w:val="0"/>
          <w:szCs w:val="21"/>
        </w:rPr>
        <w:t xml:space="preserve">Cancel </w:t>
      </w:r>
      <w:r>
        <w:rPr>
          <w:rFonts w:hint="eastAsia" w:ascii="宋体" w:hAnsi="Times New Roman" w:cs="宋体"/>
          <w:color w:val="000000"/>
          <w:kern w:val="0"/>
          <w:szCs w:val="21"/>
        </w:rPr>
        <w:t>按钮</w:t>
      </w:r>
    </w:p>
    <w:p>
      <w:pPr>
        <w:autoSpaceDE w:val="0"/>
        <w:autoSpaceDN w:val="0"/>
        <w:adjustRightInd w:val="0"/>
        <w:jc w:val="left"/>
        <w:rPr>
          <w:rFonts w:ascii="宋体" w:hAnsi="Times New Roman" w:cs="宋体"/>
          <w:color w:val="000000"/>
          <w:kern w:val="0"/>
          <w:szCs w:val="21"/>
        </w:rPr>
      </w:pPr>
      <w:r>
        <w:rPr>
          <w:rFonts w:ascii="Times New Roman" w:hAnsi="Times New Roman"/>
          <w:color w:val="000000"/>
          <w:kern w:val="0"/>
          <w:szCs w:val="21"/>
        </w:rPr>
        <w:t xml:space="preserve">6) </w:t>
      </w:r>
      <w:r>
        <w:rPr>
          <w:rFonts w:hint="eastAsia" w:ascii="宋体" w:hAnsi="Times New Roman" w:cs="宋体"/>
          <w:color w:val="000000"/>
          <w:kern w:val="0"/>
          <w:szCs w:val="21"/>
        </w:rPr>
        <w:t>完成界面，表明程序已经安装到系统上，按</w:t>
      </w:r>
      <w:r>
        <w:rPr>
          <w:rFonts w:ascii="宋体" w:hAnsi="Times New Roman" w:cs="宋体"/>
          <w:b/>
          <w:bCs/>
          <w:color w:val="000000"/>
          <w:kern w:val="0"/>
          <w:szCs w:val="21"/>
        </w:rPr>
        <w:t xml:space="preserve">Finish </w:t>
      </w:r>
      <w:r>
        <w:rPr>
          <w:rFonts w:hint="eastAsia" w:ascii="宋体" w:hAnsi="Times New Roman" w:cs="宋体"/>
          <w:color w:val="000000"/>
          <w:kern w:val="0"/>
          <w:szCs w:val="21"/>
        </w:rPr>
        <w:t>按钮，完成系统的安装。</w:t>
      </w:r>
    </w:p>
    <w:p>
      <w:pPr>
        <w:autoSpaceDE w:val="0"/>
        <w:autoSpaceDN w:val="0"/>
        <w:adjustRightInd w:val="0"/>
        <w:jc w:val="left"/>
        <w:rPr>
          <w:rFonts w:ascii="宋体" w:hAnsi="Times New Roman" w:cs="宋体"/>
          <w:kern w:val="0"/>
          <w:szCs w:val="21"/>
        </w:rPr>
      </w:pPr>
    </w:p>
    <w:p>
      <w:pPr>
        <w:pStyle w:val="3"/>
        <w:rPr>
          <w:sz w:val="24"/>
          <w:szCs w:val="24"/>
        </w:rPr>
      </w:pPr>
      <w:bookmarkStart w:id="10" w:name="_Toc485826737"/>
      <w:r>
        <w:rPr>
          <w:rFonts w:ascii="Arial" w:hAnsi="Arial" w:cs="Arial"/>
          <w:sz w:val="24"/>
          <w:szCs w:val="24"/>
        </w:rPr>
        <w:t>2.</w:t>
      </w:r>
      <w:r>
        <w:rPr>
          <w:rFonts w:hint="eastAsia" w:ascii="Arial" w:hAnsi="Arial" w:cs="Arial"/>
          <w:sz w:val="24"/>
          <w:szCs w:val="24"/>
        </w:rPr>
        <w:t>3</w:t>
      </w:r>
      <w:r>
        <w:rPr>
          <w:rFonts w:ascii="Arial" w:hAnsi="Arial" w:cs="Arial"/>
          <w:sz w:val="24"/>
          <w:szCs w:val="24"/>
        </w:rPr>
        <w:t xml:space="preserve"> </w:t>
      </w:r>
      <w:r>
        <w:rPr>
          <w:rFonts w:hint="eastAsia"/>
          <w:sz w:val="24"/>
          <w:szCs w:val="24"/>
        </w:rPr>
        <w:t>产品加密</w:t>
      </w:r>
      <w:bookmarkEnd w:id="10"/>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本软件由</w:t>
      </w:r>
      <w:r>
        <w:rPr>
          <w:rFonts w:ascii="Times New Roman" w:hAnsi="Times New Roman"/>
          <w:kern w:val="0"/>
          <w:szCs w:val="21"/>
        </w:rPr>
        <w:t>USB</w:t>
      </w:r>
      <w:r>
        <w:rPr>
          <w:rFonts w:hint="eastAsia" w:ascii="宋体" w:hAnsi="Times New Roman" w:cs="宋体"/>
          <w:kern w:val="0"/>
          <w:szCs w:val="21"/>
        </w:rPr>
        <w:t>加密锁与序列号共同进行加密控制。</w:t>
      </w:r>
    </w:p>
    <w:p>
      <w:pPr>
        <w:autoSpaceDE w:val="0"/>
        <w:autoSpaceDN w:val="0"/>
        <w:adjustRightInd w:val="0"/>
        <w:ind w:left="420" w:leftChars="200"/>
        <w:jc w:val="left"/>
        <w:rPr>
          <w:rFonts w:ascii="宋体" w:hAnsi="Times New Roman" w:cs="宋体"/>
          <w:kern w:val="0"/>
          <w:szCs w:val="21"/>
        </w:rPr>
      </w:pPr>
      <w:r>
        <w:rPr>
          <w:rFonts w:hint="eastAsia" w:ascii="宋体" w:hAnsi="Times New Roman" w:cs="宋体"/>
          <w:kern w:val="0"/>
          <w:szCs w:val="21"/>
        </w:rPr>
        <w:t>演示版：最多可以设置3个终端设备。对于超出部分，演示版软件将不给于控制和相关信息的解析。演示版不需要加密锁。</w:t>
      </w:r>
    </w:p>
    <w:p>
      <w:pPr>
        <w:autoSpaceDE w:val="0"/>
        <w:autoSpaceDN w:val="0"/>
        <w:adjustRightInd w:val="0"/>
        <w:ind w:firstLine="422" w:firstLineChars="200"/>
        <w:jc w:val="left"/>
        <w:rPr>
          <w:rFonts w:ascii="Times New Roman" w:hAnsi="Times New Roman"/>
          <w:kern w:val="0"/>
          <w:szCs w:val="21"/>
        </w:rPr>
      </w:pPr>
      <w:r>
        <w:rPr>
          <w:rFonts w:hint="eastAsia" w:ascii="Times New Roman" w:hAnsi="Times New Roman"/>
          <w:b/>
          <w:kern w:val="0"/>
          <w:szCs w:val="21"/>
        </w:rPr>
        <w:t>正式版软件</w:t>
      </w:r>
      <w:r>
        <w:rPr>
          <w:rFonts w:hint="eastAsia" w:ascii="Times New Roman" w:hAnsi="Times New Roman"/>
          <w:kern w:val="0"/>
          <w:szCs w:val="21"/>
        </w:rPr>
        <w:t>，串口最多支持10个，11，12端口最多支持5万个网络终端设备，防区总数不超过40万个。</w:t>
      </w:r>
    </w:p>
    <w:p>
      <w:pPr>
        <w:autoSpaceDE w:val="0"/>
        <w:autoSpaceDN w:val="0"/>
        <w:adjustRightInd w:val="0"/>
        <w:jc w:val="center"/>
        <w:rPr>
          <w:rFonts w:ascii="宋体" w:hAnsi="Times New Roman" w:cs="宋体"/>
          <w:bCs/>
          <w:color w:val="FF0000"/>
          <w:kern w:val="0"/>
          <w:sz w:val="28"/>
          <w:szCs w:val="28"/>
        </w:rPr>
      </w:pPr>
    </w:p>
    <w:p>
      <w:pPr>
        <w:autoSpaceDE w:val="0"/>
        <w:autoSpaceDN w:val="0"/>
        <w:adjustRightInd w:val="0"/>
        <w:jc w:val="center"/>
        <w:rPr>
          <w:rFonts w:ascii="宋体" w:hAnsi="Times New Roman" w:cs="宋体"/>
          <w:bCs/>
          <w:color w:val="FF0000"/>
          <w:kern w:val="0"/>
          <w:sz w:val="28"/>
          <w:szCs w:val="28"/>
        </w:rPr>
      </w:pPr>
    </w:p>
    <w:p>
      <w:pPr>
        <w:autoSpaceDE w:val="0"/>
        <w:autoSpaceDN w:val="0"/>
        <w:adjustRightInd w:val="0"/>
        <w:jc w:val="center"/>
        <w:rPr>
          <w:rFonts w:ascii="宋体" w:hAnsi="Times New Roman" w:cs="宋体"/>
          <w:bCs/>
          <w:color w:val="FF0000"/>
          <w:kern w:val="0"/>
          <w:sz w:val="28"/>
          <w:szCs w:val="28"/>
        </w:rPr>
      </w:pPr>
    </w:p>
    <w:p>
      <w:pPr>
        <w:pStyle w:val="2"/>
        <w:jc w:val="center"/>
        <w:rPr>
          <w:rFonts w:ascii="宋体" w:hAnsi="宋体"/>
          <w:sz w:val="28"/>
          <w:szCs w:val="28"/>
        </w:rPr>
      </w:pPr>
      <w:bookmarkStart w:id="11" w:name="_Toc485826738"/>
      <w:r>
        <w:rPr>
          <w:rFonts w:ascii="宋体" w:hAnsi="宋体"/>
          <w:sz w:val="28"/>
          <w:szCs w:val="28"/>
        </w:rPr>
        <w:t xml:space="preserve">3 </w:t>
      </w:r>
      <w:r>
        <w:rPr>
          <w:rFonts w:hint="eastAsia" w:ascii="宋体" w:hAnsi="宋体"/>
          <w:sz w:val="28"/>
          <w:szCs w:val="28"/>
        </w:rPr>
        <w:t>系统参数设置</w:t>
      </w:r>
      <w:bookmarkEnd w:id="11"/>
    </w:p>
    <w:p>
      <w:pPr>
        <w:autoSpaceDE w:val="0"/>
        <w:autoSpaceDN w:val="0"/>
        <w:adjustRightInd w:val="0"/>
        <w:jc w:val="center"/>
        <w:rPr>
          <w:rFonts w:ascii="宋体" w:hAnsi="Times New Roman" w:cs="宋体"/>
          <w:color w:val="FF0000"/>
          <w:kern w:val="0"/>
          <w:sz w:val="28"/>
          <w:szCs w:val="28"/>
        </w:rPr>
      </w:pPr>
    </w:p>
    <w:p>
      <w:pPr>
        <w:pStyle w:val="3"/>
        <w:rPr>
          <w:rFonts w:ascii="宋体" w:hAnsi="宋体"/>
          <w:sz w:val="24"/>
          <w:szCs w:val="24"/>
        </w:rPr>
      </w:pPr>
      <w:bookmarkStart w:id="12" w:name="_Toc485826739"/>
      <w:r>
        <w:rPr>
          <w:rFonts w:ascii="宋体" w:hAnsi="宋体" w:cs="Arial"/>
          <w:sz w:val="24"/>
          <w:szCs w:val="24"/>
        </w:rPr>
        <w:t xml:space="preserve">3.1 </w:t>
      </w:r>
      <w:r>
        <w:rPr>
          <w:rFonts w:hint="eastAsia" w:ascii="宋体" w:hAnsi="宋体"/>
          <w:sz w:val="24"/>
          <w:szCs w:val="24"/>
        </w:rPr>
        <w:t>进入参数设置程序（先进入主界面）</w:t>
      </w:r>
      <w:bookmarkEnd w:id="12"/>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运行开始</w:t>
      </w:r>
      <w:r>
        <w:rPr>
          <w:rFonts w:ascii="Times New Roman" w:hAnsi="Times New Roman"/>
          <w:kern w:val="0"/>
          <w:szCs w:val="21"/>
        </w:rPr>
        <w:t>-&gt;</w:t>
      </w:r>
      <w:r>
        <w:rPr>
          <w:rFonts w:hint="eastAsia" w:ascii="宋体" w:hAnsi="Times New Roman" w:cs="宋体"/>
          <w:kern w:val="0"/>
          <w:szCs w:val="21"/>
        </w:rPr>
        <w:t>程序</w:t>
      </w:r>
      <w:r>
        <w:rPr>
          <w:rFonts w:ascii="Times New Roman" w:hAnsi="Times New Roman"/>
          <w:kern w:val="0"/>
          <w:szCs w:val="21"/>
        </w:rPr>
        <w:t>-&gt;</w:t>
      </w:r>
      <w:r>
        <w:rPr>
          <w:rFonts w:hint="default" w:ascii="宋体" w:hAnsi="Times New Roman" w:cs="宋体"/>
          <w:b/>
          <w:bCs/>
          <w:kern w:val="0"/>
          <w:szCs w:val="21"/>
          <w:lang w:val="en-US"/>
        </w:rPr>
        <w:t>IF-5000S</w:t>
      </w:r>
      <w:r>
        <w:rPr>
          <w:rFonts w:ascii="Times New Roman" w:hAnsi="Times New Roman"/>
          <w:kern w:val="0"/>
          <w:szCs w:val="21"/>
        </w:rPr>
        <w:t>-&gt;</w:t>
      </w:r>
      <w:r>
        <w:rPr>
          <w:rFonts w:hint="default" w:ascii="Times New Roman" w:hAnsi="Times New Roman"/>
          <w:kern w:val="0"/>
          <w:szCs w:val="21"/>
          <w:lang w:val="en-US"/>
        </w:rPr>
        <w:t>IF-5000S</w:t>
      </w:r>
      <w:r>
        <w:rPr>
          <w:rFonts w:hint="eastAsia" w:ascii="宋体" w:hAnsi="Times New Roman" w:cs="宋体"/>
          <w:kern w:val="0"/>
          <w:szCs w:val="21"/>
        </w:rPr>
        <w:t>应用程序(或直接运行录下的</w:t>
      </w:r>
      <w:r>
        <w:rPr>
          <w:rFonts w:hint="default" w:ascii="宋体" w:hAnsi="Times New Roman" w:cs="宋体"/>
          <w:b/>
          <w:kern w:val="0"/>
          <w:szCs w:val="21"/>
          <w:lang w:val="en-US"/>
        </w:rPr>
        <w:t>IF-5000S</w:t>
      </w:r>
      <w:r>
        <w:rPr>
          <w:rFonts w:hint="eastAsia" w:ascii="宋体" w:hAnsi="Times New Roman" w:cs="宋体"/>
          <w:b/>
          <w:kern w:val="0"/>
          <w:szCs w:val="21"/>
        </w:rPr>
        <w:t>.EXE</w:t>
      </w:r>
      <w:r>
        <w:rPr>
          <w:rFonts w:hint="eastAsia" w:ascii="宋体" w:hAnsi="Times New Roman" w:cs="宋体"/>
          <w:kern w:val="0"/>
          <w:szCs w:val="21"/>
        </w:rPr>
        <w:t>)。系统运行后显示登录窗口，输入操作员名称(ADMIN)及密码（ADMIN）后，按确定按钮（如下图），系统将进入主程序。</w:t>
      </w:r>
    </w:p>
    <w:p>
      <w:pPr>
        <w:widowControl/>
        <w:jc w:val="center"/>
        <w:rPr>
          <w:rFonts w:ascii="宋体" w:hAnsi="宋体" w:cs="宋体"/>
          <w:kern w:val="0"/>
          <w:sz w:val="24"/>
          <w:szCs w:val="24"/>
        </w:rPr>
      </w:pPr>
      <w:r>
        <w:drawing>
          <wp:inline distT="0" distB="0" distL="114300" distR="114300">
            <wp:extent cx="3199765" cy="1590675"/>
            <wp:effectExtent l="0" t="0" r="63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5"/>
                    <a:stretch>
                      <a:fillRect/>
                    </a:stretch>
                  </pic:blipFill>
                  <pic:spPr>
                    <a:xfrm>
                      <a:off x="0" y="0"/>
                      <a:ext cx="3199765" cy="1590675"/>
                    </a:xfrm>
                    <a:prstGeom prst="rect">
                      <a:avLst/>
                    </a:prstGeom>
                    <a:noFill/>
                    <a:ln w="9525">
                      <a:noFill/>
                    </a:ln>
                  </pic:spPr>
                </pic:pic>
              </a:graphicData>
            </a:graphic>
          </wp:inline>
        </w:drawing>
      </w:r>
    </w:p>
    <w:p>
      <w:pPr>
        <w:widowControl/>
        <w:jc w:val="center"/>
        <w:rPr>
          <w:rFonts w:ascii="宋体" w:hAnsi="宋体" w:cs="宋体"/>
          <w:kern w:val="0"/>
          <w:sz w:val="24"/>
          <w:szCs w:val="24"/>
        </w:rPr>
      </w:pPr>
    </w:p>
    <w:p>
      <w:pPr>
        <w:autoSpaceDE w:val="0"/>
        <w:autoSpaceDN w:val="0"/>
        <w:adjustRightInd w:val="0"/>
        <w:jc w:val="left"/>
        <w:rPr>
          <w:rFonts w:ascii="宋体" w:hAnsi="Times New Roman" w:cs="宋体"/>
          <w:kern w:val="0"/>
          <w:szCs w:val="21"/>
        </w:rPr>
      </w:pPr>
      <w:r>
        <w:rPr>
          <w:rFonts w:hint="eastAsia" w:ascii="宋体" w:hAnsi="Times New Roman" w:cs="宋体"/>
          <w:i/>
          <w:kern w:val="0"/>
          <w:szCs w:val="21"/>
        </w:rPr>
        <w:t>注意：默认系统操作员名称及操作员密码均为“</w:t>
      </w:r>
      <w:r>
        <w:rPr>
          <w:rFonts w:ascii="Times New Roman" w:hAnsi="Times New Roman"/>
          <w:i/>
          <w:color w:val="FF0000"/>
          <w:kern w:val="0"/>
          <w:szCs w:val="21"/>
        </w:rPr>
        <w:t>ADMIN</w:t>
      </w:r>
      <w:r>
        <w:rPr>
          <w:rFonts w:hint="eastAsia" w:ascii="宋体" w:hAnsi="Times New Roman" w:cs="宋体"/>
          <w:i/>
          <w:kern w:val="0"/>
          <w:szCs w:val="21"/>
        </w:rPr>
        <w:t>”（大写），建议首次启动之后，修改此操作员的密码，但必需要记住，否则只能联系厂家或重新安装此软件</w:t>
      </w:r>
      <w:r>
        <w:rPr>
          <w:rFonts w:hint="eastAsia" w:ascii="宋体" w:hAnsi="Times New Roman" w:cs="宋体"/>
          <w:kern w:val="0"/>
          <w:szCs w:val="21"/>
        </w:rPr>
        <w:t>。</w:t>
      </w:r>
    </w:p>
    <w:p>
      <w:pPr>
        <w:autoSpaceDE w:val="0"/>
        <w:autoSpaceDN w:val="0"/>
        <w:adjustRightInd w:val="0"/>
        <w:jc w:val="left"/>
        <w:rPr>
          <w:rFonts w:ascii="宋体" w:hAnsi="Times New Roman" w:cs="宋体"/>
          <w:color w:val="E36C0A"/>
          <w:kern w:val="0"/>
          <w:szCs w:val="21"/>
        </w:rPr>
      </w:pPr>
    </w:p>
    <w:p>
      <w:pPr>
        <w:autoSpaceDE w:val="0"/>
        <w:autoSpaceDN w:val="0"/>
        <w:adjustRightInd w:val="0"/>
        <w:jc w:val="left"/>
        <w:rPr>
          <w:rFonts w:ascii="宋体" w:hAnsi="Times New Roman" w:cs="宋体"/>
          <w:kern w:val="0"/>
          <w:szCs w:val="21"/>
        </w:rPr>
      </w:pPr>
      <w:r>
        <w:rPr>
          <w:rFonts w:hint="default" w:ascii="Times New Roman" w:hAnsi="Times New Roman"/>
          <w:kern w:val="0"/>
          <w:szCs w:val="21"/>
          <w:lang w:val="en-US"/>
        </w:rPr>
        <w:t>IF-5000S</w:t>
      </w:r>
      <w:r>
        <w:rPr>
          <w:rFonts w:hint="eastAsia" w:ascii="宋体" w:hAnsi="Times New Roman" w:cs="宋体"/>
          <w:kern w:val="0"/>
          <w:szCs w:val="21"/>
        </w:rPr>
        <w:t>的主程序主要是提供接收和处理用户报警信息，发送控制设备命令等功能(如下图：)</w:t>
      </w:r>
    </w:p>
    <w:p>
      <w:pPr>
        <w:autoSpaceDE w:val="0"/>
        <w:autoSpaceDN w:val="0"/>
        <w:adjustRightInd w:val="0"/>
        <w:jc w:val="left"/>
        <w:rPr>
          <w:rFonts w:ascii="宋体" w:hAnsi="Times New Roman" w:cs="宋体"/>
          <w:color w:val="E36C0A"/>
          <w:kern w:val="0"/>
          <w:szCs w:val="21"/>
        </w:rPr>
      </w:pPr>
    </w:p>
    <w:p>
      <w:pPr>
        <w:widowControl/>
        <w:jc w:val="left"/>
        <w:rPr>
          <w:rFonts w:ascii="宋体" w:hAnsi="宋体" w:cs="宋体"/>
          <w:kern w:val="0"/>
          <w:sz w:val="24"/>
          <w:szCs w:val="24"/>
        </w:rPr>
      </w:pPr>
      <w:r>
        <w:drawing>
          <wp:inline distT="0" distB="0" distL="114300" distR="114300">
            <wp:extent cx="4590415" cy="2397125"/>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4590415" cy="2397125"/>
                    </a:xfrm>
                    <a:prstGeom prst="rect">
                      <a:avLst/>
                    </a:prstGeom>
                    <a:noFill/>
                    <a:ln w="9525">
                      <a:noFill/>
                    </a:ln>
                  </pic:spPr>
                </pic:pic>
              </a:graphicData>
            </a:graphic>
          </wp:inline>
        </w:drawing>
      </w:r>
    </w:p>
    <w:p>
      <w:pPr>
        <w:widowControl/>
        <w:jc w:val="left"/>
        <w:rPr>
          <w:rFonts w:ascii="宋体" w:hAnsi="宋体" w:cs="宋体"/>
          <w:kern w:val="0"/>
          <w:sz w:val="24"/>
          <w:szCs w:val="24"/>
        </w:rPr>
      </w:pP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当设置了相关参数，并配置有设备时，点到对应设备，就可以对设备或继电器联动模块进行控制。如下图：</w:t>
      </w:r>
    </w:p>
    <w:p>
      <w:pPr>
        <w:widowControl/>
        <w:jc w:val="left"/>
        <w:rPr>
          <w:rFonts w:ascii="宋体" w:hAnsi="宋体" w:cs="宋体"/>
          <w:kern w:val="0"/>
          <w:sz w:val="24"/>
          <w:szCs w:val="24"/>
        </w:rPr>
      </w:pPr>
    </w:p>
    <w:p>
      <w:pPr>
        <w:autoSpaceDE w:val="0"/>
        <w:autoSpaceDN w:val="0"/>
        <w:adjustRightInd w:val="0"/>
        <w:jc w:val="left"/>
        <w:rPr>
          <w:rFonts w:ascii="宋体" w:hAnsi="Times New Roman" w:cs="宋体"/>
          <w:color w:val="E36C0A"/>
          <w:kern w:val="0"/>
          <w:szCs w:val="21"/>
        </w:rPr>
      </w:pPr>
    </w:p>
    <w:p>
      <w:pPr>
        <w:widowControl/>
        <w:jc w:val="left"/>
        <w:rPr>
          <w:rFonts w:ascii="宋体" w:hAnsi="宋体" w:cs="宋体"/>
          <w:kern w:val="0"/>
          <w:sz w:val="24"/>
          <w:szCs w:val="24"/>
        </w:rPr>
      </w:pPr>
      <w:r>
        <w:drawing>
          <wp:inline distT="0" distB="0" distL="114300" distR="114300">
            <wp:extent cx="4589780" cy="2407285"/>
            <wp:effectExtent l="0" t="0" r="127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589780" cy="2407285"/>
                    </a:xfrm>
                    <a:prstGeom prst="rect">
                      <a:avLst/>
                    </a:prstGeom>
                    <a:noFill/>
                    <a:ln w="9525">
                      <a:noFill/>
                    </a:ln>
                  </pic:spPr>
                </pic:pic>
              </a:graphicData>
            </a:graphic>
          </wp:inline>
        </w:drawing>
      </w:r>
      <w:bookmarkStart w:id="25" w:name="_GoBack"/>
      <w:bookmarkEnd w:id="25"/>
    </w:p>
    <w:p>
      <w:pPr>
        <w:autoSpaceDE w:val="0"/>
        <w:autoSpaceDN w:val="0"/>
        <w:adjustRightInd w:val="0"/>
        <w:jc w:val="left"/>
        <w:rPr>
          <w:rFonts w:ascii="宋体" w:hAnsi="Times New Roman" w:cs="宋体"/>
          <w:color w:val="E36C0A"/>
          <w:kern w:val="0"/>
          <w:szCs w:val="21"/>
        </w:rPr>
      </w:pPr>
    </w:p>
    <w:p>
      <w:pPr>
        <w:autoSpaceDE w:val="0"/>
        <w:autoSpaceDN w:val="0"/>
        <w:adjustRightInd w:val="0"/>
        <w:jc w:val="left"/>
        <w:rPr>
          <w:rFonts w:ascii="宋体" w:hAnsi="Times New Roman" w:cs="宋体"/>
          <w:color w:val="E36C0A"/>
          <w:kern w:val="0"/>
          <w:szCs w:val="21"/>
        </w:rPr>
      </w:pP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653280" cy="2900680"/>
            <wp:effectExtent l="0" t="0" r="13970" b="13970"/>
            <wp:docPr id="6" name="图片 19" descr="C:\Users\Administrator\AppData\Roaming\Tencent\Users\25716874\QQ\WinTemp\RichOle\V5JJWCA%NV7VXWNWLH99~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C:\Users\Administrator\AppData\Roaming\Tencent\Users\25716874\QQ\WinTemp\RichOle\V5JJWCA%NV7VXWNWLH99~XR.png"/>
                    <pic:cNvPicPr>
                      <a:picLocks noChangeAspect="1"/>
                    </pic:cNvPicPr>
                  </pic:nvPicPr>
                  <pic:blipFill>
                    <a:blip r:embed="rId8"/>
                    <a:stretch>
                      <a:fillRect/>
                    </a:stretch>
                  </pic:blipFill>
                  <pic:spPr>
                    <a:xfrm>
                      <a:off x="0" y="0"/>
                      <a:ext cx="4653280" cy="2900680"/>
                    </a:xfrm>
                    <a:prstGeom prst="rect">
                      <a:avLst/>
                    </a:prstGeom>
                    <a:noFill/>
                    <a:ln w="9525">
                      <a:noFill/>
                    </a:ln>
                  </pic:spPr>
                </pic:pic>
              </a:graphicData>
            </a:graphic>
          </wp:inline>
        </w:drawing>
      </w:r>
    </w:p>
    <w:p>
      <w:pPr>
        <w:widowControl/>
        <w:jc w:val="left"/>
        <w:rPr>
          <w:rFonts w:ascii="宋体" w:hAnsi="宋体" w:cs="宋体"/>
          <w:kern w:val="0"/>
          <w:sz w:val="24"/>
          <w:szCs w:val="24"/>
        </w:rPr>
      </w:pPr>
    </w:p>
    <w:p>
      <w:pPr>
        <w:pStyle w:val="3"/>
        <w:rPr>
          <w:rFonts w:ascii="宋体" w:hAnsi="宋体" w:cs="宋体"/>
          <w:sz w:val="24"/>
          <w:szCs w:val="24"/>
        </w:rPr>
      </w:pPr>
      <w:bookmarkStart w:id="13" w:name="_Toc485826740"/>
      <w:r>
        <w:rPr>
          <w:rFonts w:ascii="宋体" w:hAnsi="宋体"/>
          <w:sz w:val="24"/>
          <w:szCs w:val="24"/>
        </w:rPr>
        <w:t xml:space="preserve">3.2 </w:t>
      </w:r>
      <w:r>
        <w:rPr>
          <w:rFonts w:hint="eastAsia" w:ascii="宋体" w:hAnsi="宋体"/>
          <w:sz w:val="24"/>
          <w:szCs w:val="24"/>
        </w:rPr>
        <w:t>设备连接设置（如何让软件与一台报警主机通信）</w:t>
      </w:r>
      <w:bookmarkEnd w:id="13"/>
    </w:p>
    <w:p>
      <w:pPr>
        <w:pStyle w:val="4"/>
        <w:rPr>
          <w:rFonts w:ascii="宋体" w:hAnsi="宋体"/>
          <w:sz w:val="21"/>
          <w:szCs w:val="21"/>
        </w:rPr>
      </w:pPr>
      <w:bookmarkStart w:id="14" w:name="_Toc485826741"/>
      <w:r>
        <w:rPr>
          <w:rFonts w:ascii="宋体" w:hAnsi="宋体"/>
          <w:sz w:val="21"/>
          <w:szCs w:val="21"/>
        </w:rPr>
        <w:t xml:space="preserve">3.2.1 </w:t>
      </w:r>
      <w:r>
        <w:rPr>
          <w:rFonts w:hint="eastAsia" w:ascii="宋体" w:hAnsi="宋体"/>
          <w:sz w:val="21"/>
          <w:szCs w:val="21"/>
        </w:rPr>
        <w:t>中心设备设置</w:t>
      </w:r>
      <w:bookmarkEnd w:id="14"/>
    </w:p>
    <w:p>
      <w:pPr>
        <w:autoSpaceDE w:val="0"/>
        <w:autoSpaceDN w:val="0"/>
        <w:adjustRightInd w:val="0"/>
        <w:ind w:firstLine="1050" w:firstLineChars="500"/>
        <w:jc w:val="left"/>
        <w:rPr>
          <w:rFonts w:ascii="宋体" w:hAnsi="Times New Roman" w:cs="宋体"/>
          <w:kern w:val="0"/>
          <w:szCs w:val="21"/>
        </w:rPr>
      </w:pPr>
      <w:r>
        <w:rPr>
          <w:rFonts w:hint="eastAsia" w:ascii="宋体" w:hAnsi="Times New Roman" w:cs="宋体"/>
          <w:kern w:val="0"/>
          <w:szCs w:val="21"/>
        </w:rPr>
        <w:t>单击菜单中的</w:t>
      </w:r>
      <w:r>
        <w:rPr>
          <w:rFonts w:hint="eastAsia" w:ascii="宋体" w:hAnsi="Times New Roman" w:cs="宋体"/>
          <w:color w:val="FF0000"/>
          <w:kern w:val="0"/>
          <w:szCs w:val="21"/>
        </w:rPr>
        <w:t>配置管理</w:t>
      </w:r>
      <w:r>
        <w:rPr>
          <w:rFonts w:hint="eastAsia" w:ascii="宋体" w:hAnsi="Times New Roman" w:cs="宋体"/>
          <w:kern w:val="0"/>
          <w:szCs w:val="21"/>
        </w:rPr>
        <w:t>的</w:t>
      </w:r>
      <w:r>
        <w:rPr>
          <w:rFonts w:hint="eastAsia" w:ascii="宋体" w:hAnsi="Times New Roman" w:cs="宋体"/>
          <w:color w:val="FF0000"/>
          <w:kern w:val="0"/>
          <w:szCs w:val="21"/>
        </w:rPr>
        <w:t>设备配置</w:t>
      </w:r>
      <w:r>
        <w:rPr>
          <w:rFonts w:hint="eastAsia" w:ascii="宋体" w:hAnsi="Times New Roman" w:cs="宋体"/>
          <w:kern w:val="0"/>
          <w:szCs w:val="21"/>
        </w:rPr>
        <w:t>，系统将弹出设备设置界面，如下图所示：</w:t>
      </w:r>
    </w:p>
    <w:p>
      <w:pPr>
        <w:autoSpaceDE w:val="0"/>
        <w:autoSpaceDN w:val="0"/>
        <w:adjustRightInd w:val="0"/>
        <w:jc w:val="left"/>
        <w:rPr>
          <w:rFonts w:ascii="宋体" w:hAnsi="Times New Roman" w:cs="宋体"/>
          <w:color w:val="E36C0A"/>
          <w:kern w:val="0"/>
          <w:szCs w:val="21"/>
        </w:rPr>
      </w:pP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658360" cy="2213610"/>
            <wp:effectExtent l="0" t="0" r="8890" b="15240"/>
            <wp:docPr id="7" name="图片 8" descr="C:\Users\Administrator\AppData\Roaming\Tencent\Users\25716874\QQ\WinTemp\RichOle\IKS%`VR)JECRHD7T@A6%Y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Tencent\Users\25716874\QQ\WinTemp\RichOle\IKS%`VR)JECRHD7T@A6%YKE.png"/>
                    <pic:cNvPicPr>
                      <a:picLocks noChangeAspect="1"/>
                    </pic:cNvPicPr>
                  </pic:nvPicPr>
                  <pic:blipFill>
                    <a:blip r:embed="rId9"/>
                    <a:stretch>
                      <a:fillRect/>
                    </a:stretch>
                  </pic:blipFill>
                  <pic:spPr>
                    <a:xfrm>
                      <a:off x="0" y="0"/>
                      <a:ext cx="4658360" cy="2213610"/>
                    </a:xfrm>
                    <a:prstGeom prst="rect">
                      <a:avLst/>
                    </a:prstGeom>
                    <a:noFill/>
                    <a:ln w="9525">
                      <a:noFill/>
                    </a:ln>
                  </pic:spPr>
                </pic:pic>
              </a:graphicData>
            </a:graphic>
          </wp:inline>
        </w:drawing>
      </w:r>
    </w:p>
    <w:p>
      <w:pPr>
        <w:widowControl/>
        <w:jc w:val="left"/>
        <w:rPr>
          <w:rFonts w:ascii="宋体" w:hAnsi="宋体" w:cs="宋体"/>
          <w:color w:val="E36C0A"/>
          <w:kern w:val="0"/>
          <w:sz w:val="24"/>
          <w:szCs w:val="24"/>
        </w:rPr>
      </w:pPr>
    </w:p>
    <w:p>
      <w:pPr>
        <w:widowControl/>
        <w:jc w:val="left"/>
        <w:rPr>
          <w:rFonts w:ascii="宋体" w:hAnsi="宋体" w:cs="宋体"/>
          <w:color w:val="E36C0A"/>
          <w:kern w:val="0"/>
          <w:sz w:val="24"/>
          <w:szCs w:val="24"/>
        </w:rPr>
      </w:pPr>
    </w:p>
    <w:p>
      <w:pPr>
        <w:rPr>
          <w:rFonts w:ascii="宋体" w:hAnsi="Times New Roman" w:cs="宋体"/>
          <w:kern w:val="0"/>
          <w:szCs w:val="21"/>
        </w:rPr>
      </w:pPr>
      <w:r>
        <w:rPr>
          <w:rFonts w:hint="eastAsia" w:ascii="宋体" w:hAnsi="Times New Roman" w:cs="宋体"/>
          <w:kern w:val="0"/>
          <w:szCs w:val="21"/>
        </w:rPr>
        <w:t>点增加中心机</w:t>
      </w:r>
      <w:r>
        <w:rPr>
          <w:rFonts w:ascii="宋体" w:hAnsi="宋体" w:cs="宋体"/>
          <w:kern w:val="0"/>
          <w:sz w:val="24"/>
          <w:szCs w:val="24"/>
        </w:rPr>
        <w:drawing>
          <wp:inline distT="0" distB="0" distL="114300" distR="114300">
            <wp:extent cx="405765" cy="289560"/>
            <wp:effectExtent l="0" t="0" r="13335" b="15240"/>
            <wp:docPr id="8" name="图片 6" descr="C:\Users\Administrator\AppData\Roaming\Tencent\Users\25716874\QQ\WinTemp\RichOle\QFW`}8X}`}`($@T][ANVU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AppData\Roaming\Tencent\Users\25716874\QQ\WinTemp\RichOle\QFW`}8X}`}`($@T][ANVUVC.png"/>
                    <pic:cNvPicPr>
                      <a:picLocks noChangeAspect="1"/>
                    </pic:cNvPicPr>
                  </pic:nvPicPr>
                  <pic:blipFill>
                    <a:blip r:embed="rId10"/>
                    <a:stretch>
                      <a:fillRect/>
                    </a:stretch>
                  </pic:blipFill>
                  <pic:spPr>
                    <a:xfrm>
                      <a:off x="0" y="0"/>
                      <a:ext cx="405765" cy="289560"/>
                    </a:xfrm>
                    <a:prstGeom prst="rect">
                      <a:avLst/>
                    </a:prstGeom>
                    <a:noFill/>
                    <a:ln w="9525">
                      <a:noFill/>
                    </a:ln>
                  </pic:spPr>
                </pic:pic>
              </a:graphicData>
            </a:graphic>
          </wp:inline>
        </w:drawing>
      </w:r>
      <w:r>
        <w:rPr>
          <w:rFonts w:hint="eastAsia" w:ascii="宋体" w:hAnsi="Times New Roman" w:cs="宋体"/>
          <w:kern w:val="0"/>
          <w:szCs w:val="21"/>
        </w:rPr>
        <w:t>（如下图所示）：</w:t>
      </w:r>
    </w:p>
    <w:p>
      <w:pPr>
        <w:widowControl/>
        <w:jc w:val="center"/>
        <w:rPr>
          <w:rFonts w:ascii="宋体" w:hAnsi="宋体" w:cs="宋体"/>
          <w:kern w:val="0"/>
          <w:sz w:val="24"/>
          <w:szCs w:val="24"/>
        </w:rPr>
      </w:pPr>
      <w:r>
        <w:rPr>
          <w:rFonts w:ascii="宋体" w:hAnsi="宋体" w:cs="宋体"/>
          <w:kern w:val="0"/>
          <w:sz w:val="24"/>
          <w:szCs w:val="24"/>
        </w:rPr>
        <w:drawing>
          <wp:inline distT="0" distB="0" distL="114300" distR="114300">
            <wp:extent cx="3766820" cy="3430270"/>
            <wp:effectExtent l="0" t="0" r="5080" b="17780"/>
            <wp:docPr id="9" name="图片 2" descr="C:\Users\Administrator\AppData\Roaming\Tencent\Users\25716874\QQ\WinTemp\RichOle\C@GZ1(P%ABT0RRPIF4$KG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Tencent\Users\25716874\QQ\WinTemp\RichOle\C@GZ1(P%ABT0RRPIF4$KGC3.png"/>
                    <pic:cNvPicPr>
                      <a:picLocks noChangeAspect="1"/>
                    </pic:cNvPicPr>
                  </pic:nvPicPr>
                  <pic:blipFill>
                    <a:blip r:embed="rId11"/>
                    <a:stretch>
                      <a:fillRect/>
                    </a:stretch>
                  </pic:blipFill>
                  <pic:spPr>
                    <a:xfrm>
                      <a:off x="0" y="0"/>
                      <a:ext cx="3766820" cy="3430270"/>
                    </a:xfrm>
                    <a:prstGeom prst="rect">
                      <a:avLst/>
                    </a:prstGeom>
                    <a:noFill/>
                    <a:ln w="9525">
                      <a:noFill/>
                    </a:ln>
                  </pic:spPr>
                </pic:pic>
              </a:graphicData>
            </a:graphic>
          </wp:inline>
        </w:drawing>
      </w:r>
    </w:p>
    <w:p>
      <w:pPr>
        <w:widowControl/>
        <w:jc w:val="center"/>
        <w:rPr>
          <w:rFonts w:ascii="宋体" w:hAnsi="宋体" w:cs="宋体"/>
          <w:kern w:val="0"/>
          <w:sz w:val="24"/>
          <w:szCs w:val="24"/>
        </w:rPr>
      </w:pPr>
    </w:p>
    <w:p>
      <w:pPr>
        <w:widowControl/>
        <w:jc w:val="center"/>
        <w:rPr>
          <w:rFonts w:ascii="宋体" w:hAnsi="宋体" w:cs="宋体"/>
          <w:kern w:val="0"/>
          <w:sz w:val="24"/>
          <w:szCs w:val="24"/>
        </w:rPr>
      </w:pPr>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然后点增加并确定相应端口号及测式间隔时间(一般设置为30秒或更长)，然后保存，退出当前界面。</w:t>
      </w:r>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接警机编号1---10为串口通信，1</w:t>
      </w:r>
      <w:r>
        <w:rPr>
          <w:rFonts w:ascii="宋体" w:hAnsi="Times New Roman" w:cs="宋体"/>
          <w:kern w:val="0"/>
          <w:szCs w:val="21"/>
        </w:rPr>
        <w:t>2</w:t>
      </w:r>
      <w:r>
        <w:rPr>
          <w:rFonts w:hint="eastAsia" w:ascii="宋体" w:hAnsi="Times New Roman" w:cs="宋体"/>
          <w:kern w:val="0"/>
          <w:szCs w:val="21"/>
        </w:rPr>
        <w:t>为UDP网络通信,主要针对总线主机，12为TCP通信，且监听端口默认为5000，主要针对分线主机.保存退出之后，再点界面左上角接警机，选择对应的接警机编号，再增加通讯机，选中一个通讯机，可增加240个报警机设备，选择你所用设备的类型（几个防区的设备，或是键盘或是16路继电器等）。有几个设备就增加几个设备，增加后，保存如下图：</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662170" cy="2355850"/>
            <wp:effectExtent l="0" t="0" r="5080" b="6350"/>
            <wp:docPr id="10" name="图片 9" descr="C:\Users\Administrator\AppData\Roaming\Tencent\Users\25716874\QQ\WinTemp\RichOle\5M}P7}_8@WA8OWH6%{(1B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AppData\Roaming\Tencent\Users\25716874\QQ\WinTemp\RichOle\5M}P7}_8@WA8OWH6%{(1BT0.png"/>
                    <pic:cNvPicPr>
                      <a:picLocks noChangeAspect="1"/>
                    </pic:cNvPicPr>
                  </pic:nvPicPr>
                  <pic:blipFill>
                    <a:blip r:embed="rId12"/>
                    <a:stretch>
                      <a:fillRect/>
                    </a:stretch>
                  </pic:blipFill>
                  <pic:spPr>
                    <a:xfrm>
                      <a:off x="0" y="0"/>
                      <a:ext cx="4662170" cy="2355850"/>
                    </a:xfrm>
                    <a:prstGeom prst="rect">
                      <a:avLst/>
                    </a:prstGeom>
                    <a:noFill/>
                    <a:ln w="9525">
                      <a:noFill/>
                    </a:ln>
                  </pic:spPr>
                </pic:pic>
              </a:graphicData>
            </a:graphic>
          </wp:inline>
        </w:drawing>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退出当前界面，发布数据就可以。</w:t>
      </w:r>
    </w:p>
    <w:p>
      <w:pPr>
        <w:autoSpaceDE w:val="0"/>
        <w:autoSpaceDN w:val="0"/>
        <w:adjustRightInd w:val="0"/>
        <w:ind w:firstLine="315" w:firstLineChars="150"/>
        <w:jc w:val="left"/>
        <w:rPr>
          <w:rFonts w:ascii="宋体" w:hAnsi="Times New Roman" w:cs="宋体"/>
          <w:kern w:val="0"/>
          <w:szCs w:val="21"/>
        </w:rPr>
      </w:pPr>
      <w:r>
        <w:rPr>
          <w:rFonts w:hint="eastAsia" w:ascii="宋体" w:hAnsi="Times New Roman" w:cs="宋体"/>
          <w:kern w:val="0"/>
          <w:szCs w:val="21"/>
        </w:rPr>
        <w:t>如果是12端口号，则还需要填写对应主机的主机编号。这一点非常重要。增加之后，如下图：</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812665" cy="2604770"/>
            <wp:effectExtent l="0" t="0" r="6985" b="5080"/>
            <wp:docPr id="11" name="图片 13" descr="C:\Users\Administrator\AppData\Roaming\Tencent\Users\25716874\QQ\WinTemp\RichOle\K}M}[($358VQSPG6$SUZ@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C:\Users\Administrator\AppData\Roaming\Tencent\Users\25716874\QQ\WinTemp\RichOle\K}M}[($358VQSPG6$SUZ@L4.png"/>
                    <pic:cNvPicPr>
                      <a:picLocks noChangeAspect="1"/>
                    </pic:cNvPicPr>
                  </pic:nvPicPr>
                  <pic:blipFill>
                    <a:blip r:embed="rId13"/>
                    <a:stretch>
                      <a:fillRect/>
                    </a:stretch>
                  </pic:blipFill>
                  <pic:spPr>
                    <a:xfrm>
                      <a:off x="0" y="0"/>
                      <a:ext cx="4812665" cy="2604770"/>
                    </a:xfrm>
                    <a:prstGeom prst="rect">
                      <a:avLst/>
                    </a:prstGeom>
                    <a:noFill/>
                    <a:ln w="9525">
                      <a:noFill/>
                    </a:ln>
                  </pic:spPr>
                </pic:pic>
              </a:graphicData>
            </a:graphic>
          </wp:inline>
        </w:drawing>
      </w:r>
    </w:p>
    <w:p>
      <w:pPr>
        <w:widowControl/>
        <w:jc w:val="left"/>
        <w:rPr>
          <w:rFonts w:ascii="宋体" w:hAnsi="宋体" w:cs="宋体"/>
          <w:kern w:val="0"/>
          <w:sz w:val="24"/>
          <w:szCs w:val="24"/>
        </w:rPr>
      </w:pPr>
      <w:r>
        <w:rPr>
          <w:rFonts w:hint="eastAsia" w:ascii="宋体" w:hAnsi="宋体" w:cs="宋体"/>
          <w:kern w:val="0"/>
          <w:sz w:val="24"/>
          <w:szCs w:val="24"/>
        </w:rPr>
        <w:t>注意红色标识位置信息的填写,其它未列入的地方，可使用出厂默认值。</w:t>
      </w:r>
    </w:p>
    <w:p>
      <w:pPr>
        <w:widowControl/>
        <w:jc w:val="left"/>
        <w:rPr>
          <w:rFonts w:ascii="宋体" w:hAnsi="宋体" w:cs="宋体"/>
          <w:kern w:val="0"/>
          <w:sz w:val="24"/>
          <w:szCs w:val="24"/>
        </w:rPr>
      </w:pPr>
    </w:p>
    <w:p>
      <w:pPr>
        <w:pStyle w:val="3"/>
        <w:rPr>
          <w:rFonts w:ascii="宋体" w:hAnsi="宋体"/>
          <w:sz w:val="24"/>
          <w:szCs w:val="24"/>
        </w:rPr>
      </w:pPr>
      <w:bookmarkStart w:id="15" w:name="_Toc485826742"/>
      <w:r>
        <w:rPr>
          <w:rFonts w:hint="eastAsia" w:ascii="宋体" w:hAnsi="宋体"/>
          <w:sz w:val="24"/>
          <w:szCs w:val="24"/>
        </w:rPr>
        <w:t>3.3 增加用户（多用于室内防区报警）</w:t>
      </w:r>
      <w:bookmarkEnd w:id="15"/>
    </w:p>
    <w:p>
      <w:pPr>
        <w:widowControl/>
        <w:ind w:firstLine="480"/>
        <w:jc w:val="left"/>
        <w:rPr>
          <w:rFonts w:ascii="宋体" w:hAnsi="宋体" w:cs="宋体"/>
          <w:kern w:val="0"/>
          <w:sz w:val="24"/>
          <w:szCs w:val="24"/>
        </w:rPr>
      </w:pPr>
      <w:r>
        <w:rPr>
          <w:rFonts w:hint="eastAsia" w:ascii="宋体" w:hAnsi="宋体" w:cs="宋体"/>
          <w:kern w:val="0"/>
          <w:sz w:val="24"/>
          <w:szCs w:val="24"/>
        </w:rPr>
        <w:t>系统增加完设备之后，需要将这些设备防区与用户关联起来，便于后续的操作和电子地图的定位。</w:t>
      </w:r>
    </w:p>
    <w:p>
      <w:pPr>
        <w:widowControl/>
        <w:ind w:firstLine="480"/>
        <w:jc w:val="left"/>
        <w:rPr>
          <w:rFonts w:ascii="宋体" w:hAnsi="宋体" w:cs="宋体"/>
          <w:kern w:val="0"/>
          <w:sz w:val="24"/>
          <w:szCs w:val="24"/>
        </w:rPr>
      </w:pPr>
      <w:r>
        <w:rPr>
          <w:rFonts w:hint="eastAsia" w:ascii="宋体" w:hAnsi="宋体" w:cs="宋体"/>
          <w:kern w:val="0"/>
          <w:sz w:val="24"/>
          <w:szCs w:val="24"/>
        </w:rPr>
        <w:t>增加的用户可以和任意一个设备下面的防区进行绑定，下面将简要的说一下如何增加用户以及绑定防区。</w:t>
      </w:r>
    </w:p>
    <w:p>
      <w:pPr>
        <w:widowControl/>
        <w:ind w:firstLine="480"/>
        <w:jc w:val="left"/>
        <w:rPr>
          <w:rFonts w:ascii="宋体" w:hAnsi="Times New Roman" w:cs="宋体"/>
          <w:kern w:val="0"/>
          <w:szCs w:val="21"/>
        </w:rPr>
      </w:pPr>
      <w:r>
        <w:rPr>
          <w:rFonts w:hint="eastAsia" w:ascii="宋体" w:hAnsi="Times New Roman" w:cs="宋体"/>
          <w:kern w:val="0"/>
          <w:szCs w:val="21"/>
        </w:rPr>
        <w:t>单击菜单中的</w:t>
      </w:r>
      <w:r>
        <w:rPr>
          <w:rFonts w:hint="eastAsia" w:ascii="宋体" w:hAnsi="Times New Roman" w:cs="宋体"/>
          <w:color w:val="FF0000"/>
          <w:kern w:val="0"/>
          <w:szCs w:val="21"/>
        </w:rPr>
        <w:t>配置管理</w:t>
      </w:r>
      <w:r>
        <w:rPr>
          <w:rFonts w:hint="eastAsia" w:ascii="宋体" w:hAnsi="Times New Roman" w:cs="宋体"/>
          <w:kern w:val="0"/>
          <w:szCs w:val="21"/>
        </w:rPr>
        <w:t>的</w:t>
      </w:r>
      <w:r>
        <w:rPr>
          <w:rFonts w:hint="eastAsia" w:ascii="宋体" w:hAnsi="Times New Roman" w:cs="宋体"/>
          <w:color w:val="FF0000"/>
          <w:kern w:val="0"/>
          <w:szCs w:val="21"/>
        </w:rPr>
        <w:t>用户设置</w:t>
      </w:r>
      <w:r>
        <w:rPr>
          <w:rFonts w:hint="eastAsia" w:ascii="宋体" w:hAnsi="Times New Roman" w:cs="宋体"/>
          <w:kern w:val="0"/>
          <w:szCs w:val="21"/>
        </w:rPr>
        <w:t>，如下图所示：</w:t>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831080" cy="2072640"/>
            <wp:effectExtent l="0" t="0" r="7620" b="3810"/>
            <wp:docPr id="12" name="图片 11" descr="C:\Users\Administrator\AppData\Roaming\Tencent\Users\25716874\QQ\WinTemp\RichOle\EO9G08CM%YYW15KHBHC$K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Administrator\AppData\Roaming\Tencent\Users\25716874\QQ\WinTemp\RichOle\EO9G08CM%YYW15KHBHC$KSG.png"/>
                    <pic:cNvPicPr>
                      <a:picLocks noChangeAspect="1"/>
                    </pic:cNvPicPr>
                  </pic:nvPicPr>
                  <pic:blipFill>
                    <a:blip r:embed="rId14"/>
                    <a:stretch>
                      <a:fillRect/>
                    </a:stretch>
                  </pic:blipFill>
                  <pic:spPr>
                    <a:xfrm>
                      <a:off x="0" y="0"/>
                      <a:ext cx="4831080" cy="2072640"/>
                    </a:xfrm>
                    <a:prstGeom prst="rect">
                      <a:avLst/>
                    </a:prstGeom>
                    <a:noFill/>
                    <a:ln w="9525">
                      <a:noFill/>
                    </a:ln>
                  </pic:spPr>
                </pic:pic>
              </a:graphicData>
            </a:graphic>
          </wp:inline>
        </w:drawing>
      </w:r>
    </w:p>
    <w:p>
      <w:pPr>
        <w:widowControl/>
        <w:ind w:firstLine="480"/>
        <w:jc w:val="left"/>
        <w:rPr>
          <w:rFonts w:ascii="宋体" w:hAnsi="宋体" w:cs="宋体"/>
          <w:kern w:val="0"/>
          <w:sz w:val="24"/>
          <w:szCs w:val="24"/>
        </w:rPr>
      </w:pPr>
    </w:p>
    <w:p>
      <w:pPr>
        <w:widowControl/>
        <w:ind w:firstLine="360" w:firstLineChars="150"/>
        <w:jc w:val="left"/>
        <w:rPr>
          <w:rFonts w:ascii="宋体" w:hAnsi="宋体" w:cs="宋体"/>
          <w:kern w:val="0"/>
          <w:sz w:val="24"/>
          <w:szCs w:val="24"/>
        </w:rPr>
      </w:pPr>
      <w:r>
        <w:rPr>
          <w:rFonts w:hint="eastAsia" w:ascii="宋体" w:hAnsi="宋体" w:cs="宋体"/>
          <w:kern w:val="0"/>
          <w:sz w:val="24"/>
          <w:szCs w:val="24"/>
        </w:rPr>
        <w:t>增加用户，用户名称处填上对应的名称，并设置这个用户所对应的地图（如上图右边），增加用户防区，修改防区名称，选择对应的防区地址，然后保存。对于电子地图，这只是完成了一部分，完全具体报警防区定位功能，还需要增加用户组防区，这个将在下面一点点讲到。</w:t>
      </w:r>
    </w:p>
    <w:p>
      <w:pPr>
        <w:widowControl/>
        <w:jc w:val="left"/>
        <w:rPr>
          <w:rFonts w:ascii="宋体" w:hAnsi="宋体" w:cs="宋体"/>
          <w:kern w:val="0"/>
          <w:sz w:val="24"/>
          <w:szCs w:val="24"/>
        </w:rPr>
      </w:pPr>
    </w:p>
    <w:p>
      <w:pPr>
        <w:pStyle w:val="3"/>
        <w:rPr>
          <w:rFonts w:ascii="宋体" w:hAnsi="宋体"/>
          <w:sz w:val="24"/>
          <w:szCs w:val="24"/>
        </w:rPr>
      </w:pPr>
      <w:bookmarkStart w:id="16" w:name="_Toc485826743"/>
      <w:r>
        <w:rPr>
          <w:rFonts w:hint="eastAsia" w:ascii="宋体" w:hAnsi="宋体"/>
          <w:sz w:val="24"/>
          <w:szCs w:val="24"/>
        </w:rPr>
        <w:t>3.4 增加周界用户（主要用于一些周界场合的工程）</w:t>
      </w:r>
      <w:bookmarkEnd w:id="16"/>
    </w:p>
    <w:p>
      <w:pPr>
        <w:widowControl/>
        <w:ind w:firstLine="480"/>
        <w:jc w:val="left"/>
        <w:rPr>
          <w:rFonts w:ascii="宋体" w:hAnsi="Times New Roman" w:cs="宋体"/>
          <w:kern w:val="0"/>
          <w:sz w:val="24"/>
          <w:szCs w:val="24"/>
        </w:rPr>
      </w:pPr>
      <w:r>
        <w:rPr>
          <w:rFonts w:hint="eastAsia" w:ascii="宋体" w:hAnsi="Times New Roman" w:cs="宋体"/>
          <w:kern w:val="0"/>
          <w:sz w:val="24"/>
          <w:szCs w:val="24"/>
        </w:rPr>
        <w:t>单击菜单中的</w:t>
      </w:r>
      <w:r>
        <w:rPr>
          <w:rFonts w:hint="eastAsia" w:ascii="宋体" w:hAnsi="Times New Roman" w:cs="宋体"/>
          <w:color w:val="FF0000"/>
          <w:kern w:val="0"/>
          <w:sz w:val="24"/>
          <w:szCs w:val="24"/>
        </w:rPr>
        <w:t>配置管理</w:t>
      </w:r>
      <w:r>
        <w:rPr>
          <w:rFonts w:hint="eastAsia" w:ascii="宋体" w:hAnsi="Times New Roman" w:cs="宋体"/>
          <w:kern w:val="0"/>
          <w:sz w:val="24"/>
          <w:szCs w:val="24"/>
        </w:rPr>
        <w:t>的</w:t>
      </w:r>
      <w:r>
        <w:rPr>
          <w:rFonts w:hint="eastAsia" w:ascii="宋体" w:hAnsi="Times New Roman" w:cs="宋体"/>
          <w:color w:val="FF0000"/>
          <w:kern w:val="0"/>
          <w:sz w:val="24"/>
          <w:szCs w:val="24"/>
        </w:rPr>
        <w:t>周界设置</w:t>
      </w:r>
      <w:r>
        <w:rPr>
          <w:rFonts w:hint="eastAsia" w:ascii="宋体" w:hAnsi="Times New Roman" w:cs="宋体"/>
          <w:kern w:val="0"/>
          <w:sz w:val="24"/>
          <w:szCs w:val="24"/>
        </w:rPr>
        <w:t>，如下图所示：</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432300" cy="1939290"/>
            <wp:effectExtent l="0" t="0" r="6350" b="3810"/>
            <wp:docPr id="13" name="图片 12" descr="C:\Users\Administrator\AppData\Roaming\Tencent\Users\25716874\QQ\WinTemp\RichOle\~@O_3UI`V1{5_XRGF6PR}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Users\Administrator\AppData\Roaming\Tencent\Users\25716874\QQ\WinTemp\RichOle\~@O_3UI`V1{5_XRGF6PR}TJ.png"/>
                    <pic:cNvPicPr>
                      <a:picLocks noChangeAspect="1"/>
                    </pic:cNvPicPr>
                  </pic:nvPicPr>
                  <pic:blipFill>
                    <a:blip r:embed="rId15"/>
                    <a:stretch>
                      <a:fillRect/>
                    </a:stretch>
                  </pic:blipFill>
                  <pic:spPr>
                    <a:xfrm>
                      <a:off x="0" y="0"/>
                      <a:ext cx="4432300" cy="1939290"/>
                    </a:xfrm>
                    <a:prstGeom prst="rect">
                      <a:avLst/>
                    </a:prstGeom>
                    <a:noFill/>
                    <a:ln w="9525">
                      <a:noFill/>
                    </a:ln>
                  </pic:spPr>
                </pic:pic>
              </a:graphicData>
            </a:graphic>
          </wp:inline>
        </w:drawing>
      </w:r>
    </w:p>
    <w:p>
      <w:pPr>
        <w:widowControl/>
        <w:jc w:val="left"/>
        <w:rPr>
          <w:rFonts w:ascii="宋体" w:hAnsi="宋体" w:cs="宋体"/>
          <w:kern w:val="0"/>
          <w:sz w:val="24"/>
          <w:szCs w:val="24"/>
        </w:rPr>
      </w:pPr>
    </w:p>
    <w:p>
      <w:pPr>
        <w:widowControl/>
        <w:jc w:val="left"/>
        <w:rPr>
          <w:rFonts w:ascii="宋体" w:hAnsi="宋体" w:cs="宋体"/>
          <w:kern w:val="0"/>
          <w:sz w:val="24"/>
          <w:szCs w:val="24"/>
        </w:rPr>
      </w:pPr>
      <w:r>
        <w:rPr>
          <w:rFonts w:hint="eastAsia" w:ascii="宋体" w:hAnsi="宋体" w:cs="宋体"/>
          <w:kern w:val="0"/>
          <w:sz w:val="24"/>
          <w:szCs w:val="24"/>
        </w:rPr>
        <w:t xml:space="preserve">     周界用户多用于一些周界的工程中，增加周界名称和绑定对应的防区号，周界的定位需要在用户组防区中来定位，周界定位多是画线的方式来定位。下面将告诉你如何完善电子地图功能。</w:t>
      </w:r>
    </w:p>
    <w:p>
      <w:pPr>
        <w:pStyle w:val="3"/>
        <w:rPr>
          <w:rFonts w:ascii="宋体" w:hAnsi="宋体"/>
          <w:sz w:val="24"/>
          <w:szCs w:val="24"/>
        </w:rPr>
      </w:pPr>
      <w:bookmarkStart w:id="17" w:name="_Toc485826744"/>
      <w:r>
        <w:rPr>
          <w:rFonts w:hint="eastAsia" w:ascii="宋体" w:hAnsi="宋体"/>
          <w:sz w:val="24"/>
          <w:szCs w:val="24"/>
        </w:rPr>
        <w:t>3.5 如何增加电子地图功能</w:t>
      </w:r>
      <w:bookmarkEnd w:id="17"/>
    </w:p>
    <w:p>
      <w:pPr>
        <w:autoSpaceDE w:val="0"/>
        <w:autoSpaceDN w:val="0"/>
        <w:adjustRightInd w:val="0"/>
        <w:ind w:firstLine="480" w:firstLineChars="200"/>
        <w:jc w:val="left"/>
        <w:rPr>
          <w:rFonts w:ascii="宋体" w:hAnsi="Times New Roman" w:cs="宋体"/>
          <w:kern w:val="0"/>
          <w:sz w:val="24"/>
          <w:szCs w:val="24"/>
        </w:rPr>
      </w:pPr>
      <w:r>
        <w:rPr>
          <w:rFonts w:hint="eastAsia" w:ascii="宋体" w:hAnsi="Times New Roman" w:cs="宋体"/>
          <w:kern w:val="0"/>
          <w:sz w:val="24"/>
          <w:szCs w:val="24"/>
        </w:rPr>
        <w:t>单击菜单中的</w:t>
      </w:r>
      <w:r>
        <w:rPr>
          <w:rFonts w:hint="eastAsia" w:ascii="宋体" w:hAnsi="Times New Roman" w:cs="宋体"/>
          <w:color w:val="FF0000"/>
          <w:kern w:val="0"/>
          <w:sz w:val="24"/>
          <w:szCs w:val="24"/>
        </w:rPr>
        <w:t>配置管理</w:t>
      </w:r>
      <w:r>
        <w:rPr>
          <w:rFonts w:hint="eastAsia" w:ascii="宋体" w:hAnsi="Times New Roman" w:cs="宋体"/>
          <w:kern w:val="0"/>
          <w:sz w:val="24"/>
          <w:szCs w:val="24"/>
        </w:rPr>
        <w:t>的</w:t>
      </w:r>
      <w:r>
        <w:rPr>
          <w:rFonts w:hint="eastAsia" w:ascii="宋体" w:hAnsi="Times New Roman" w:cs="宋体"/>
          <w:color w:val="FF0000"/>
          <w:kern w:val="0"/>
          <w:sz w:val="24"/>
          <w:szCs w:val="24"/>
        </w:rPr>
        <w:t>用户组地图设置</w:t>
      </w:r>
      <w:r>
        <w:rPr>
          <w:rFonts w:hint="eastAsia" w:ascii="宋体" w:hAnsi="Times New Roman" w:cs="宋体"/>
          <w:kern w:val="0"/>
          <w:sz w:val="24"/>
          <w:szCs w:val="24"/>
        </w:rPr>
        <w:t>，系统将弹出设备设置界面，如下图所示：</w:t>
      </w:r>
    </w:p>
    <w:p>
      <w:pPr>
        <w:autoSpaceDE w:val="0"/>
        <w:autoSpaceDN w:val="0"/>
        <w:adjustRightInd w:val="0"/>
        <w:ind w:firstLine="735" w:firstLineChars="350"/>
        <w:jc w:val="left"/>
        <w:rPr>
          <w:rFonts w:ascii="宋体" w:hAnsi="Times New Roman" w:cs="宋体"/>
          <w:kern w:val="0"/>
          <w:szCs w:val="21"/>
        </w:rPr>
      </w:pP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578985" cy="2224405"/>
            <wp:effectExtent l="0" t="0" r="12065" b="4445"/>
            <wp:docPr id="14" name="图片 14" descr="C:\Users\Administrator\AppData\Roaming\Tencent\Users\25716874\QQ\WinTemp\RichOle\C5R1ILE`1ID{]WI}M_7D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Tencent\Users\25716874\QQ\WinTemp\RichOle\C5R1ILE`1ID{]WI}M_7DTCH.png"/>
                    <pic:cNvPicPr>
                      <a:picLocks noChangeAspect="1"/>
                    </pic:cNvPicPr>
                  </pic:nvPicPr>
                  <pic:blipFill>
                    <a:blip r:embed="rId16"/>
                    <a:stretch>
                      <a:fillRect/>
                    </a:stretch>
                  </pic:blipFill>
                  <pic:spPr>
                    <a:xfrm>
                      <a:off x="0" y="0"/>
                      <a:ext cx="4578985" cy="2224405"/>
                    </a:xfrm>
                    <a:prstGeom prst="rect">
                      <a:avLst/>
                    </a:prstGeom>
                    <a:noFill/>
                    <a:ln w="9525">
                      <a:noFill/>
                    </a:ln>
                  </pic:spPr>
                </pic:pic>
              </a:graphicData>
            </a:graphic>
          </wp:inline>
        </w:drawing>
      </w:r>
    </w:p>
    <w:p>
      <w:pPr>
        <w:widowControl/>
        <w:jc w:val="left"/>
        <w:rPr>
          <w:rFonts w:ascii="宋体" w:hAnsi="宋体" w:cs="宋体"/>
          <w:kern w:val="0"/>
          <w:sz w:val="24"/>
          <w:szCs w:val="24"/>
        </w:rPr>
      </w:pPr>
    </w:p>
    <w:p>
      <w:pPr>
        <w:widowControl/>
        <w:ind w:firstLine="360" w:firstLineChars="150"/>
        <w:jc w:val="left"/>
        <w:rPr>
          <w:rFonts w:ascii="宋体" w:hAnsi="宋体" w:cs="宋体"/>
          <w:kern w:val="0"/>
          <w:sz w:val="24"/>
          <w:szCs w:val="24"/>
        </w:rPr>
      </w:pPr>
      <w:r>
        <w:rPr>
          <w:rFonts w:hint="eastAsia" w:ascii="宋体" w:hAnsi="宋体" w:cs="宋体"/>
          <w:kern w:val="0"/>
          <w:sz w:val="24"/>
          <w:szCs w:val="24"/>
        </w:rPr>
        <w:t>如果就只有一个单独的地方报警（如周界或一个厂矿、学校等场合），一般选择报警时显示用户防区地图，如果是大片区联网，比如一个省的银行联网或加油站联网报警，则需要用到多级地图，这时有就有两种选择，顶层或底层，根据客户的要求确定。需要定位时，只要按一下定位按钮，移动到地图上需要的位置按下就可以，若想要去除定位，按住已定位的图标，移出当前地图就可清除当前定位的位置，并可进行重新的定位。</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上面为用户防区定位，下图为周界防区定位。</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569460" cy="1976755"/>
            <wp:effectExtent l="0" t="0" r="2540" b="4445"/>
            <wp:docPr id="15" name="图片 15" descr="C:\Users\Administrator\AppData\Roaming\Tencent\Users\25716874\QQ\WinTemp\RichOle\0M])_JD`YO$`DW2@(4~V9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Tencent\Users\25716874\QQ\WinTemp\RichOle\0M])_JD`YO$`DW2@(4~V9QO.png"/>
                    <pic:cNvPicPr>
                      <a:picLocks noChangeAspect="1"/>
                    </pic:cNvPicPr>
                  </pic:nvPicPr>
                  <pic:blipFill>
                    <a:blip r:embed="rId17"/>
                    <a:stretch>
                      <a:fillRect/>
                    </a:stretch>
                  </pic:blipFill>
                  <pic:spPr>
                    <a:xfrm>
                      <a:off x="0" y="0"/>
                      <a:ext cx="4569460" cy="1976755"/>
                    </a:xfrm>
                    <a:prstGeom prst="rect">
                      <a:avLst/>
                    </a:prstGeom>
                    <a:noFill/>
                    <a:ln w="9525">
                      <a:noFill/>
                    </a:ln>
                  </pic:spPr>
                </pic:pic>
              </a:graphicData>
            </a:graphic>
          </wp:inline>
        </w:drawing>
      </w:r>
    </w:p>
    <w:p>
      <w:pPr>
        <w:autoSpaceDE w:val="0"/>
        <w:autoSpaceDN w:val="0"/>
        <w:adjustRightInd w:val="0"/>
        <w:jc w:val="left"/>
        <w:rPr>
          <w:rFonts w:ascii="宋体" w:hAnsi="Times New Roman" w:cs="宋体"/>
          <w:kern w:val="0"/>
          <w:szCs w:val="21"/>
        </w:rPr>
      </w:pPr>
      <w:r>
        <w:rPr>
          <w:rFonts w:hint="eastAsia" w:ascii="宋体" w:hAnsi="Times New Roman" w:cs="宋体"/>
          <w:color w:val="000000"/>
          <w:kern w:val="0"/>
          <w:szCs w:val="21"/>
        </w:rPr>
        <w:t>如果设置了用户组地图，则可以将用户组中的周界在地图上定位。从周界列表中选择周界信息，按周界定位按钮，在地图上合适的位置划一条线代表周界的位置。将周界拖动到地图以外将取消其定位。</w:t>
      </w:r>
      <w:r>
        <w:rPr>
          <w:rFonts w:hint="eastAsia" w:ascii="宋体" w:hAnsi="Times New Roman" w:cs="宋体"/>
          <w:kern w:val="0"/>
          <w:szCs w:val="21"/>
        </w:rPr>
        <w:t>就可去重新定位。对于单级地图，用户地图和用户组地图，可以使用同一张地图进行定位。</w:t>
      </w:r>
    </w:p>
    <w:p>
      <w:pPr>
        <w:autoSpaceDE w:val="0"/>
        <w:autoSpaceDN w:val="0"/>
        <w:adjustRightInd w:val="0"/>
        <w:jc w:val="left"/>
        <w:rPr>
          <w:rFonts w:ascii="宋体" w:hAnsi="Times New Roman" w:cs="宋体"/>
          <w:kern w:val="0"/>
          <w:szCs w:val="21"/>
        </w:rPr>
      </w:pPr>
    </w:p>
    <w:p>
      <w:pPr>
        <w:pStyle w:val="3"/>
        <w:rPr>
          <w:rFonts w:ascii="宋体" w:hAnsi="宋体"/>
          <w:sz w:val="24"/>
          <w:szCs w:val="24"/>
        </w:rPr>
      </w:pPr>
      <w:bookmarkStart w:id="18" w:name="_Toc485826745"/>
      <w:r>
        <w:rPr>
          <w:rFonts w:hint="eastAsia" w:ascii="宋体" w:hAnsi="宋体"/>
          <w:sz w:val="24"/>
          <w:szCs w:val="24"/>
        </w:rPr>
        <w:t>3.6 防区状态显示板</w:t>
      </w:r>
      <w:bookmarkEnd w:id="18"/>
    </w:p>
    <w:p>
      <w:pPr>
        <w:autoSpaceDE w:val="0"/>
        <w:autoSpaceDN w:val="0"/>
        <w:adjustRightInd w:val="0"/>
        <w:ind w:firstLine="420" w:firstLineChars="200"/>
        <w:jc w:val="left"/>
        <w:rPr>
          <w:rFonts w:ascii="宋体" w:hAnsi="Times New Roman" w:cs="宋体"/>
          <w:color w:val="000000"/>
          <w:kern w:val="0"/>
          <w:szCs w:val="21"/>
        </w:rPr>
      </w:pPr>
      <w:r>
        <w:rPr>
          <w:rFonts w:hint="eastAsia" w:ascii="宋体" w:hAnsi="Times New Roman" w:cs="宋体"/>
          <w:color w:val="000000"/>
          <w:kern w:val="0"/>
          <w:szCs w:val="21"/>
        </w:rPr>
        <w:t>为了更直观的观察用户防区当前的状态，操作人员可以将用户防区添加到用户防区状态显示板上。用户防区状态显示板如下图所示。状态显示板的数量不受限制，可以根据需要把防区状态显示板进行分类，</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添加到不同的显示板，系统不支持多个显示板同时显示。防区状态显示板上显示的防区状态图标与用</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户状态树中的图标一致，一个显示板只能显示用户防区的状态。可以从显示板下拉框中选择显示不同的显示板。将鼠标移动到设置有防区的显示按钮上，系统将显示该用户防区的信息和状态。</w:t>
      </w:r>
    </w:p>
    <w:p>
      <w:pPr>
        <w:autoSpaceDE w:val="0"/>
        <w:autoSpaceDN w:val="0"/>
        <w:adjustRightInd w:val="0"/>
        <w:jc w:val="left"/>
        <w:rPr>
          <w:rFonts w:ascii="宋体" w:hAnsi="Times New Roman" w:cs="宋体"/>
          <w:color w:val="FF0000"/>
          <w:kern w:val="0"/>
          <w:sz w:val="24"/>
          <w:szCs w:val="24"/>
        </w:rPr>
      </w:pPr>
      <w:r>
        <w:rPr>
          <w:rFonts w:hint="eastAsia" w:ascii="宋体" w:hAnsi="Times New Roman" w:cs="宋体"/>
          <w:kern w:val="0"/>
          <w:szCs w:val="21"/>
        </w:rPr>
        <w:t xml:space="preserve">  </w:t>
      </w:r>
      <w:r>
        <w:rPr>
          <w:rFonts w:hint="eastAsia" w:ascii="宋体" w:hAnsi="Times New Roman" w:cs="宋体"/>
          <w:kern w:val="0"/>
          <w:sz w:val="24"/>
          <w:szCs w:val="24"/>
        </w:rPr>
        <w:t>单击菜单中的</w:t>
      </w:r>
      <w:r>
        <w:rPr>
          <w:rFonts w:hint="eastAsia" w:ascii="宋体" w:hAnsi="Times New Roman" w:cs="宋体"/>
          <w:color w:val="FF0000"/>
          <w:kern w:val="0"/>
          <w:sz w:val="24"/>
          <w:szCs w:val="24"/>
        </w:rPr>
        <w:t>配置管理</w:t>
      </w:r>
      <w:r>
        <w:rPr>
          <w:rFonts w:hint="eastAsia" w:ascii="宋体" w:hAnsi="Times New Roman" w:cs="宋体"/>
          <w:kern w:val="0"/>
          <w:sz w:val="24"/>
          <w:szCs w:val="24"/>
        </w:rPr>
        <w:t>的</w:t>
      </w:r>
      <w:r>
        <w:rPr>
          <w:rFonts w:hint="eastAsia" w:ascii="宋体" w:hAnsi="Times New Roman" w:cs="宋体"/>
          <w:color w:val="FF0000"/>
          <w:kern w:val="0"/>
          <w:sz w:val="24"/>
          <w:szCs w:val="24"/>
        </w:rPr>
        <w:t>用户防区状态显示板设置</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664710" cy="2172335"/>
            <wp:effectExtent l="0" t="0" r="2540" b="18415"/>
            <wp:docPr id="16" name="图片 3" descr="C:\Users\Administrator\AppData\Roaming\Tencent\Users\25716874\QQ\WinTemp\RichOle\SJ9`{UK0PR)T5(GGJE)}7G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Administrator\AppData\Roaming\Tencent\Users\25716874\QQ\WinTemp\RichOle\SJ9`{UK0PR)T5(GGJE)}7GV.png"/>
                    <pic:cNvPicPr>
                      <a:picLocks noChangeAspect="1"/>
                    </pic:cNvPicPr>
                  </pic:nvPicPr>
                  <pic:blipFill>
                    <a:blip r:embed="rId18"/>
                    <a:stretch>
                      <a:fillRect/>
                    </a:stretch>
                  </pic:blipFill>
                  <pic:spPr>
                    <a:xfrm>
                      <a:off x="0" y="0"/>
                      <a:ext cx="4664710" cy="2172335"/>
                    </a:xfrm>
                    <a:prstGeom prst="rect">
                      <a:avLst/>
                    </a:prstGeom>
                    <a:noFill/>
                    <a:ln w="9525">
                      <a:noFill/>
                    </a:ln>
                  </pic:spPr>
                </pic:pic>
              </a:graphicData>
            </a:graphic>
          </wp:inline>
        </w:drawing>
      </w:r>
    </w:p>
    <w:p>
      <w:pPr>
        <w:widowControl/>
        <w:jc w:val="left"/>
        <w:rPr>
          <w:rFonts w:ascii="宋体" w:hAnsi="宋体" w:cs="宋体"/>
          <w:kern w:val="0"/>
          <w:sz w:val="24"/>
          <w:szCs w:val="24"/>
        </w:rPr>
      </w:pP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名称：用以代表该显示板的名称，不能重复；</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行：显示板可以设置的显示按钮的行数，最多为</w:t>
      </w:r>
      <w:r>
        <w:rPr>
          <w:rFonts w:ascii="Times New Roman" w:hAnsi="Times New Roman"/>
          <w:color w:val="000000"/>
          <w:kern w:val="0"/>
          <w:szCs w:val="21"/>
        </w:rPr>
        <w:t xml:space="preserve">20 </w:t>
      </w:r>
      <w:r>
        <w:rPr>
          <w:rFonts w:hint="eastAsia" w:ascii="宋体" w:hAnsi="Times New Roman" w:cs="宋体"/>
          <w:color w:val="000000"/>
          <w:kern w:val="0"/>
          <w:szCs w:val="21"/>
        </w:rPr>
        <w:t>行；</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列：显示板可以设置的显示按钮的列数，最多为</w:t>
      </w:r>
      <w:r>
        <w:rPr>
          <w:rFonts w:ascii="Times New Roman" w:hAnsi="Times New Roman"/>
          <w:color w:val="000000"/>
          <w:kern w:val="0"/>
          <w:szCs w:val="21"/>
        </w:rPr>
        <w:t xml:space="preserve">10 </w:t>
      </w:r>
      <w:r>
        <w:rPr>
          <w:rFonts w:hint="eastAsia" w:ascii="宋体" w:hAnsi="Times New Roman" w:cs="宋体"/>
          <w:color w:val="000000"/>
          <w:kern w:val="0"/>
          <w:szCs w:val="21"/>
        </w:rPr>
        <w:t>列；</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背景颜色：显示按钮的背景颜色；</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状态灯位置：状态灯在显示按钮上的位置；</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显示内容：显示按钮上显示的名字为防区的名称。。</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显示防区状态：指名当前显示板的类型，若选取该选项，则表示当前显示板为用户防区报警防区还是实时防区</w:t>
      </w: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widowControl/>
        <w:jc w:val="left"/>
        <w:rPr>
          <w:rFonts w:ascii="宋体" w:hAnsi="宋体" w:cs="宋体"/>
          <w:kern w:val="0"/>
          <w:sz w:val="24"/>
          <w:szCs w:val="24"/>
        </w:rPr>
      </w:pP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设置完成后，再回到主程序界面，点防区状态显示板，效果如下图：</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722495" cy="2478405"/>
            <wp:effectExtent l="0" t="0" r="1905" b="17145"/>
            <wp:docPr id="17" name="图片 5" descr="C:\Users\Administrator\AppData\Roaming\Tencent\Users\25716874\QQ\WinTemp\RichOle\_%[}8((K8163Z5AJRB1}7~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C:\Users\Administrator\AppData\Roaming\Tencent\Users\25716874\QQ\WinTemp\RichOle\_%[}8((K8163Z5AJRB1}7~H.png"/>
                    <pic:cNvPicPr>
                      <a:picLocks noChangeAspect="1"/>
                    </pic:cNvPicPr>
                  </pic:nvPicPr>
                  <pic:blipFill>
                    <a:blip r:embed="rId19"/>
                    <a:stretch>
                      <a:fillRect/>
                    </a:stretch>
                  </pic:blipFill>
                  <pic:spPr>
                    <a:xfrm>
                      <a:off x="0" y="0"/>
                      <a:ext cx="4722495" cy="2478405"/>
                    </a:xfrm>
                    <a:prstGeom prst="rect">
                      <a:avLst/>
                    </a:prstGeom>
                    <a:noFill/>
                    <a:ln w="9525">
                      <a:noFill/>
                    </a:ln>
                  </pic:spPr>
                </pic:pic>
              </a:graphicData>
            </a:graphic>
          </wp:inline>
        </w:drawing>
      </w:r>
    </w:p>
    <w:p>
      <w:pPr>
        <w:autoSpaceDE w:val="0"/>
        <w:autoSpaceDN w:val="0"/>
        <w:adjustRightInd w:val="0"/>
        <w:ind w:firstLine="420" w:firstLineChars="200"/>
        <w:jc w:val="left"/>
        <w:rPr>
          <w:rFonts w:ascii="宋体" w:hAnsi="Times New Roman" w:cs="宋体"/>
          <w:kern w:val="0"/>
          <w:szCs w:val="21"/>
        </w:rPr>
      </w:pPr>
    </w:p>
    <w:p>
      <w:pPr>
        <w:autoSpaceDE w:val="0"/>
        <w:autoSpaceDN w:val="0"/>
        <w:adjustRightInd w:val="0"/>
        <w:ind w:firstLine="420" w:firstLineChars="200"/>
        <w:jc w:val="left"/>
        <w:rPr>
          <w:rFonts w:ascii="宋体" w:hAnsi="Times New Roman" w:cs="宋体"/>
          <w:kern w:val="0"/>
          <w:szCs w:val="21"/>
        </w:rPr>
      </w:pPr>
      <w:r>
        <w:rPr>
          <w:rFonts w:hint="eastAsia" w:ascii="宋体" w:hAnsi="Times New Roman" w:cs="宋体"/>
          <w:kern w:val="0"/>
          <w:szCs w:val="21"/>
        </w:rPr>
        <w:t>防区状态显示板上对应的颜色，以报警为最优先显示，如果所有警情被处理，则只显示防区的布防或撤防状态。</w:t>
      </w:r>
    </w:p>
    <w:p>
      <w:pPr>
        <w:autoSpaceDE w:val="0"/>
        <w:autoSpaceDN w:val="0"/>
        <w:adjustRightInd w:val="0"/>
        <w:jc w:val="left"/>
        <w:rPr>
          <w:rFonts w:ascii="宋体" w:hAnsi="Times New Roman" w:cs="宋体"/>
          <w:color w:val="000000"/>
          <w:kern w:val="0"/>
          <w:szCs w:val="21"/>
        </w:rPr>
      </w:pPr>
    </w:p>
    <w:p>
      <w:pPr>
        <w:autoSpaceDE w:val="0"/>
        <w:autoSpaceDN w:val="0"/>
        <w:adjustRightInd w:val="0"/>
        <w:ind w:firstLine="420" w:firstLineChars="200"/>
        <w:jc w:val="left"/>
        <w:rPr>
          <w:rFonts w:ascii="宋体" w:hAnsi="Times New Roman" w:cs="宋体"/>
          <w:kern w:val="0"/>
          <w:szCs w:val="21"/>
        </w:rPr>
      </w:pPr>
    </w:p>
    <w:p>
      <w:pPr>
        <w:pStyle w:val="3"/>
        <w:rPr>
          <w:rFonts w:ascii="宋体" w:hAnsi="宋体"/>
          <w:sz w:val="24"/>
          <w:szCs w:val="24"/>
        </w:rPr>
      </w:pPr>
      <w:bookmarkStart w:id="19" w:name="_Toc485826746"/>
      <w:r>
        <w:rPr>
          <w:rFonts w:ascii="宋体" w:hAnsi="宋体"/>
          <w:sz w:val="24"/>
          <w:szCs w:val="24"/>
        </w:rPr>
        <w:t>3.</w:t>
      </w:r>
      <w:r>
        <w:rPr>
          <w:rFonts w:hint="eastAsia" w:ascii="宋体" w:hAnsi="宋体"/>
          <w:sz w:val="24"/>
          <w:szCs w:val="24"/>
        </w:rPr>
        <w:t>7 警情定义</w:t>
      </w:r>
      <w:bookmarkEnd w:id="19"/>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设置系统所支持的所有警情内容的描述、是否自动打印、警情到达后系统在报警处理程序中所显示的该</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警情的小图标、报警声和显示的前景色、背景色。</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进入：打开菜单管理中的子菜单警情代码中的菜单项警情定义，系统将弹出警情定义对话框，如下图所</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示：</w:t>
      </w:r>
    </w:p>
    <w:p>
      <w:pPr>
        <w:autoSpaceDE w:val="0"/>
        <w:autoSpaceDN w:val="0"/>
        <w:adjustRightInd w:val="0"/>
        <w:jc w:val="left"/>
        <w:rPr>
          <w:rFonts w:ascii="宋体" w:hAnsi="Times New Roman" w:cs="宋体"/>
          <w:kern w:val="0"/>
          <w:szCs w:val="21"/>
        </w:rPr>
      </w:pPr>
      <w:r>
        <w:rPr>
          <w:rFonts w:ascii="宋体" w:hAnsi="Times New Roman" w:cs="宋体"/>
          <w:kern w:val="0"/>
          <w:szCs w:val="21"/>
        </w:rPr>
        <w:drawing>
          <wp:inline distT="0" distB="0" distL="114300" distR="114300">
            <wp:extent cx="4569460" cy="2303145"/>
            <wp:effectExtent l="0" t="0" r="2540" b="1905"/>
            <wp:docPr id="18" name="图片 7" descr="C:\Users\Administrator\AppData\Roaming\Tencent\Users\25716874\QQ\WinTemp\RichOle\)Y}Y4$C%G0_3U}3ZC3_EM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Administrator\AppData\Roaming\Tencent\Users\25716874\QQ\WinTemp\RichOle\)Y}Y4$C%G0_3U}3ZC3_EMRH.png"/>
                    <pic:cNvPicPr>
                      <a:picLocks noChangeAspect="1"/>
                    </pic:cNvPicPr>
                  </pic:nvPicPr>
                  <pic:blipFill>
                    <a:blip r:embed="rId20"/>
                    <a:stretch>
                      <a:fillRect/>
                    </a:stretch>
                  </pic:blipFill>
                  <pic:spPr>
                    <a:xfrm>
                      <a:off x="0" y="0"/>
                      <a:ext cx="4569460" cy="2303145"/>
                    </a:xfrm>
                    <a:prstGeom prst="rect">
                      <a:avLst/>
                    </a:prstGeom>
                    <a:noFill/>
                    <a:ln w="9525">
                      <a:noFill/>
                    </a:ln>
                  </pic:spPr>
                </pic:pic>
              </a:graphicData>
            </a:graphic>
          </wp:inline>
        </w:drawing>
      </w:r>
    </w:p>
    <w:p>
      <w:pPr>
        <w:autoSpaceDE w:val="0"/>
        <w:autoSpaceDN w:val="0"/>
        <w:adjustRightInd w:val="0"/>
        <w:jc w:val="left"/>
        <w:rPr>
          <w:rFonts w:ascii="宋体" w:hAnsi="Times New Roman" w:cs="宋体"/>
          <w:kern w:val="0"/>
          <w:szCs w:val="21"/>
        </w:rPr>
      </w:pPr>
    </w:p>
    <w:p>
      <w:pPr>
        <w:pStyle w:val="3"/>
        <w:rPr>
          <w:rFonts w:ascii="宋体" w:hAnsi="宋体"/>
          <w:sz w:val="24"/>
          <w:szCs w:val="24"/>
        </w:rPr>
      </w:pPr>
      <w:bookmarkStart w:id="20" w:name="_Toc485826747"/>
      <w:r>
        <w:rPr>
          <w:rFonts w:ascii="宋体" w:hAnsi="宋体"/>
          <w:sz w:val="24"/>
          <w:szCs w:val="24"/>
        </w:rPr>
        <w:t>3.</w:t>
      </w:r>
      <w:r>
        <w:rPr>
          <w:rFonts w:hint="eastAsia" w:ascii="宋体" w:hAnsi="宋体"/>
          <w:sz w:val="24"/>
          <w:szCs w:val="24"/>
        </w:rPr>
        <w:t>8数据转发功能</w:t>
      </w:r>
      <w:bookmarkEnd w:id="20"/>
    </w:p>
    <w:p>
      <w:pPr>
        <w:autoSpaceDE w:val="0"/>
        <w:autoSpaceDN w:val="0"/>
        <w:adjustRightInd w:val="0"/>
        <w:jc w:val="left"/>
        <w:rPr>
          <w:rFonts w:ascii="Times New Roman" w:hAnsi="Times New Roman"/>
          <w:kern w:val="0"/>
          <w:szCs w:val="21"/>
        </w:rPr>
      </w:pPr>
      <w:r>
        <w:rPr>
          <w:rFonts w:hint="eastAsia" w:ascii="宋体" w:hAnsi="Times New Roman" w:cs="宋体"/>
          <w:kern w:val="0"/>
          <w:szCs w:val="21"/>
        </w:rPr>
        <w:t>为了便于用户系统集成，</w:t>
      </w:r>
      <w:r>
        <w:rPr>
          <w:rFonts w:hint="default" w:ascii="Times New Roman" w:hAnsi="Times New Roman"/>
          <w:kern w:val="0"/>
          <w:szCs w:val="21"/>
          <w:lang w:val="en-US"/>
        </w:rPr>
        <w:t>IF-5000S</w:t>
      </w:r>
      <w:r>
        <w:rPr>
          <w:rFonts w:hint="eastAsia" w:ascii="宋体" w:hAnsi="Times New Roman" w:cs="宋体"/>
          <w:kern w:val="0"/>
          <w:szCs w:val="21"/>
        </w:rPr>
        <w:t>提供数据转发功能，根据数据转发对象区分，分为两种形式，即向</w:t>
      </w:r>
      <w:r>
        <w:rPr>
          <w:rFonts w:hint="default" w:ascii="Times New Roman" w:hAnsi="Times New Roman"/>
          <w:kern w:val="0"/>
          <w:szCs w:val="21"/>
          <w:lang w:val="en-US"/>
        </w:rPr>
        <w:t>IF-5000S</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转发数据和向其它系统或设备转发数据。</w:t>
      </w:r>
    </w:p>
    <w:p>
      <w:pPr>
        <w:autoSpaceDE w:val="0"/>
        <w:autoSpaceDN w:val="0"/>
        <w:adjustRightInd w:val="0"/>
        <w:jc w:val="left"/>
        <w:rPr>
          <w:rFonts w:ascii="宋体" w:hAnsi="Times New Roman" w:cs="宋体"/>
          <w:kern w:val="0"/>
          <w:sz w:val="22"/>
        </w:rPr>
      </w:pPr>
      <w:r>
        <w:rPr>
          <w:rFonts w:hint="eastAsia" w:ascii="宋体" w:hAnsi="Times New Roman" w:cs="宋体"/>
          <w:kern w:val="0"/>
          <w:sz w:val="22"/>
        </w:rPr>
        <w:t>向</w:t>
      </w:r>
      <w:r>
        <w:rPr>
          <w:rFonts w:hint="default" w:ascii="Times New Roman" w:hAnsi="Times New Roman"/>
          <w:b/>
          <w:bCs/>
          <w:i/>
          <w:iCs/>
          <w:kern w:val="0"/>
          <w:szCs w:val="21"/>
          <w:lang w:val="en-US"/>
        </w:rPr>
        <w:t>IF-5000S</w:t>
      </w:r>
      <w:r>
        <w:rPr>
          <w:rFonts w:hint="eastAsia" w:ascii="宋体" w:hAnsi="Times New Roman" w:cs="宋体"/>
          <w:kern w:val="0"/>
          <w:sz w:val="22"/>
        </w:rPr>
        <w:t>转发数据</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在多级报警中心，用户在收到报警事件后可能需要将此报警数据传输到二级报警中心，由他们负责处理。数据转发主要是通过计算机网络方式。</w:t>
      </w: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设置向</w:t>
      </w:r>
      <w:r>
        <w:rPr>
          <w:rFonts w:hint="default" w:ascii="Times New Roman" w:hAnsi="Times New Roman"/>
          <w:kern w:val="0"/>
          <w:szCs w:val="21"/>
          <w:lang w:val="en-US"/>
        </w:rPr>
        <w:t>IF-5000S</w:t>
      </w:r>
      <w:r>
        <w:rPr>
          <w:rFonts w:hint="eastAsia" w:ascii="Times New Roman" w:hAnsi="Times New Roman"/>
          <w:kern w:val="0"/>
          <w:szCs w:val="21"/>
        </w:rPr>
        <w:t>转发</w:t>
      </w:r>
      <w:r>
        <w:rPr>
          <w:rFonts w:hint="eastAsia" w:ascii="宋体" w:hAnsi="Times New Roman" w:cs="宋体"/>
          <w:kern w:val="0"/>
          <w:szCs w:val="21"/>
        </w:rPr>
        <w:t>数据功能的第一步增加用于数据转发的连接，</w:t>
      </w:r>
    </w:p>
    <w:p>
      <w:pPr>
        <w:autoSpaceDE w:val="0"/>
        <w:autoSpaceDN w:val="0"/>
        <w:adjustRightInd w:val="0"/>
        <w:jc w:val="left"/>
        <w:rPr>
          <w:rFonts w:ascii="宋体" w:hAnsi="Times New Roman" w:cs="宋体"/>
          <w:kern w:val="0"/>
          <w:szCs w:val="21"/>
        </w:rPr>
      </w:pPr>
      <w:r>
        <w:rPr>
          <w:rFonts w:hint="eastAsia" w:ascii="宋体" w:hAnsi="Times New Roman" w:cs="宋体"/>
          <w:kern w:val="0"/>
          <w:sz w:val="24"/>
          <w:szCs w:val="24"/>
        </w:rPr>
        <w:t>单击菜单中的</w:t>
      </w:r>
      <w:r>
        <w:rPr>
          <w:rFonts w:hint="eastAsia" w:ascii="宋体" w:hAnsi="Times New Roman" w:cs="宋体"/>
          <w:color w:val="FF0000"/>
          <w:kern w:val="0"/>
          <w:sz w:val="24"/>
          <w:szCs w:val="24"/>
        </w:rPr>
        <w:t>配置管理</w:t>
      </w:r>
      <w:r>
        <w:rPr>
          <w:rFonts w:hint="eastAsia" w:ascii="宋体" w:hAnsi="Times New Roman" w:cs="宋体"/>
          <w:kern w:val="0"/>
          <w:sz w:val="24"/>
          <w:szCs w:val="24"/>
        </w:rPr>
        <w:t>的</w:t>
      </w:r>
      <w:r>
        <w:rPr>
          <w:rFonts w:hint="eastAsia" w:ascii="宋体" w:hAnsi="Times New Roman" w:cs="宋体"/>
          <w:color w:val="FF0000"/>
          <w:kern w:val="0"/>
          <w:sz w:val="24"/>
          <w:szCs w:val="24"/>
        </w:rPr>
        <w:t>转发配置，</w:t>
      </w:r>
      <w:r>
        <w:rPr>
          <w:rFonts w:hint="eastAsia" w:ascii="宋体" w:hAnsi="Times New Roman" w:cs="宋体"/>
          <w:kern w:val="0"/>
          <w:szCs w:val="21"/>
        </w:rPr>
        <w:t>如下图所示。</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662805" cy="2124075"/>
            <wp:effectExtent l="0" t="0" r="4445" b="9525"/>
            <wp:docPr id="19" name="图片 10" descr="C:\Users\Administrator\AppData\Roaming\Tencent\Users\25716874\QQ\WinTemp\RichOle\0407S{P]80W]TCWEMB$`~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C:\Users\Administrator\AppData\Roaming\Tencent\Users\25716874\QQ\WinTemp\RichOle\0407S{P]80W]TCWEMB$`~QC.png"/>
                    <pic:cNvPicPr>
                      <a:picLocks noChangeAspect="1"/>
                    </pic:cNvPicPr>
                  </pic:nvPicPr>
                  <pic:blipFill>
                    <a:blip r:embed="rId21"/>
                    <a:stretch>
                      <a:fillRect/>
                    </a:stretch>
                  </pic:blipFill>
                  <pic:spPr>
                    <a:xfrm>
                      <a:off x="0" y="0"/>
                      <a:ext cx="4662805" cy="2124075"/>
                    </a:xfrm>
                    <a:prstGeom prst="rect">
                      <a:avLst/>
                    </a:prstGeom>
                    <a:noFill/>
                    <a:ln w="9525">
                      <a:noFill/>
                    </a:ln>
                  </pic:spPr>
                </pic:pic>
              </a:graphicData>
            </a:graphic>
          </wp:inline>
        </w:drawing>
      </w:r>
    </w:p>
    <w:p>
      <w:pPr>
        <w:autoSpaceDE w:val="0"/>
        <w:autoSpaceDN w:val="0"/>
        <w:adjustRightInd w:val="0"/>
        <w:jc w:val="left"/>
        <w:rPr>
          <w:rFonts w:ascii="宋体" w:hAnsi="Times New Roman" w:cs="宋体"/>
          <w:kern w:val="0"/>
          <w:szCs w:val="21"/>
        </w:rPr>
      </w:pPr>
    </w:p>
    <w:p>
      <w:pPr>
        <w:autoSpaceDE w:val="0"/>
        <w:autoSpaceDN w:val="0"/>
        <w:adjustRightInd w:val="0"/>
        <w:jc w:val="left"/>
        <w:rPr>
          <w:rFonts w:ascii="宋体" w:hAnsi="Times New Roman" w:cs="宋体"/>
          <w:kern w:val="0"/>
          <w:szCs w:val="21"/>
        </w:rPr>
      </w:pPr>
      <w:r>
        <w:rPr>
          <w:rFonts w:hint="eastAsia" w:ascii="宋体" w:hAnsi="Times New Roman" w:cs="宋体"/>
          <w:kern w:val="0"/>
          <w:szCs w:val="21"/>
        </w:rPr>
        <w:t>选择数据转发类型连接，确定你要转发的数据范围，填上相应的本地端口，远程端口及远端的IP地址。本地端口与远程端口不可与当前电脑与本地设备通信主机使用的端口相同。</w:t>
      </w:r>
    </w:p>
    <w:p>
      <w:pPr>
        <w:autoSpaceDE w:val="0"/>
        <w:autoSpaceDN w:val="0"/>
        <w:adjustRightInd w:val="0"/>
        <w:jc w:val="left"/>
        <w:rPr>
          <w:rFonts w:ascii="宋体" w:hAnsi="Times New Roman" w:cs="宋体"/>
          <w:kern w:val="0"/>
          <w:sz w:val="22"/>
        </w:rPr>
      </w:pPr>
      <w:r>
        <w:rPr>
          <w:rFonts w:hint="eastAsia" w:ascii="宋体" w:hAnsi="Times New Roman" w:cs="宋体"/>
          <w:kern w:val="0"/>
          <w:szCs w:val="21"/>
        </w:rPr>
        <w:t>对于一些视频监控平台，需要进行报警视频联动时，通常选择</w:t>
      </w:r>
      <w:r>
        <w:rPr>
          <w:rFonts w:hint="eastAsia" w:ascii="宋体" w:hAnsi="Times New Roman" w:cs="宋体"/>
          <w:kern w:val="0"/>
          <w:sz w:val="22"/>
        </w:rPr>
        <w:t>向其它系统转发数据，多数情况下为单向数据转发，对方平台收到转发的数据，只需要简单的解析就可准确知道哪一个防区哪一个时间点发生了报警。平台可根据此信息对视频进行相关联动操作。</w:t>
      </w:r>
    </w:p>
    <w:p>
      <w:pPr>
        <w:autoSpaceDE w:val="0"/>
        <w:autoSpaceDN w:val="0"/>
        <w:adjustRightInd w:val="0"/>
        <w:jc w:val="left"/>
        <w:rPr>
          <w:rFonts w:ascii="宋体" w:hAnsi="Times New Roman" w:cs="宋体"/>
          <w:kern w:val="0"/>
          <w:sz w:val="22"/>
        </w:rPr>
      </w:pPr>
    </w:p>
    <w:p>
      <w:pPr>
        <w:autoSpaceDE w:val="0"/>
        <w:autoSpaceDN w:val="0"/>
        <w:adjustRightInd w:val="0"/>
        <w:jc w:val="left"/>
        <w:rPr>
          <w:rFonts w:ascii="Arial" w:hAnsi="Arial" w:cs="Arial"/>
          <w:b/>
          <w:bCs/>
          <w:color w:val="FF0000"/>
          <w:kern w:val="0"/>
          <w:sz w:val="24"/>
          <w:szCs w:val="24"/>
        </w:rPr>
      </w:pPr>
      <w:r>
        <w:rPr>
          <w:rFonts w:hint="eastAsia" w:ascii="宋体" w:hAnsi="Times New Roman" w:cs="宋体"/>
          <w:kern w:val="0"/>
          <w:sz w:val="22"/>
        </w:rPr>
        <w:t>其它像增加操作员，增加管理权限级，发布数据，打印报警数据等非常用的，就不多介绍，想更多的解，可以与供应商联系。</w:t>
      </w:r>
    </w:p>
    <w:p>
      <w:pPr>
        <w:autoSpaceDE w:val="0"/>
        <w:autoSpaceDN w:val="0"/>
        <w:adjustRightInd w:val="0"/>
        <w:jc w:val="left"/>
        <w:rPr>
          <w:rFonts w:ascii="宋体" w:hAnsi="Times New Roman" w:cs="宋体"/>
          <w:color w:val="000000"/>
          <w:kern w:val="0"/>
          <w:szCs w:val="21"/>
        </w:rPr>
      </w:pPr>
    </w:p>
    <w:p>
      <w:pPr>
        <w:autoSpaceDE w:val="0"/>
        <w:autoSpaceDN w:val="0"/>
        <w:adjustRightInd w:val="0"/>
        <w:jc w:val="left"/>
        <w:rPr>
          <w:rFonts w:ascii="Arial" w:hAnsi="Arial" w:cs="Arial"/>
          <w:b/>
          <w:bCs/>
          <w:color w:val="000000"/>
          <w:kern w:val="0"/>
          <w:sz w:val="24"/>
          <w:szCs w:val="24"/>
        </w:rPr>
      </w:pPr>
    </w:p>
    <w:p>
      <w:pPr>
        <w:autoSpaceDE w:val="0"/>
        <w:autoSpaceDN w:val="0"/>
        <w:adjustRightInd w:val="0"/>
        <w:jc w:val="left"/>
        <w:rPr>
          <w:rFonts w:ascii="宋体" w:hAnsi="Times New Roman" w:cs="宋体"/>
          <w:color w:val="000000"/>
          <w:kern w:val="0"/>
          <w:szCs w:val="21"/>
        </w:rPr>
      </w:pPr>
    </w:p>
    <w:p>
      <w:pPr>
        <w:autoSpaceDE w:val="0"/>
        <w:autoSpaceDN w:val="0"/>
        <w:adjustRightInd w:val="0"/>
        <w:jc w:val="left"/>
        <w:rPr>
          <w:rFonts w:ascii="宋体" w:hAnsi="Times New Roman" w:cs="宋体"/>
          <w:color w:val="000000"/>
          <w:kern w:val="0"/>
          <w:szCs w:val="21"/>
        </w:rPr>
      </w:pPr>
    </w:p>
    <w:p>
      <w:pPr>
        <w:pStyle w:val="3"/>
        <w:rPr>
          <w:rFonts w:ascii="宋体" w:hAnsi="宋体"/>
          <w:sz w:val="24"/>
          <w:szCs w:val="24"/>
        </w:rPr>
      </w:pPr>
      <w:bookmarkStart w:id="21" w:name="_Toc485826748"/>
      <w:r>
        <w:rPr>
          <w:rFonts w:ascii="宋体" w:hAnsi="宋体"/>
          <w:sz w:val="24"/>
          <w:szCs w:val="24"/>
        </w:rPr>
        <w:t xml:space="preserve">3.9 </w:t>
      </w:r>
      <w:r>
        <w:rPr>
          <w:rFonts w:hint="eastAsia" w:ascii="宋体" w:hAnsi="宋体"/>
          <w:sz w:val="24"/>
          <w:szCs w:val="24"/>
        </w:rPr>
        <w:t>打印</w:t>
      </w:r>
      <w:bookmarkEnd w:id="21"/>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从列表中选择查询结果记录，单击打印按钮，系统将会弹出打印设置框，详情见打印预览。设置完毕后</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单击确定按钮。</w:t>
      </w:r>
    </w:p>
    <w:p>
      <w:pPr>
        <w:autoSpaceDE w:val="0"/>
        <w:autoSpaceDN w:val="0"/>
        <w:adjustRightInd w:val="0"/>
        <w:jc w:val="left"/>
        <w:rPr>
          <w:rFonts w:ascii="宋体" w:hAnsi="Times New Roman" w:cs="宋体"/>
          <w:b/>
          <w:bCs/>
          <w:color w:val="000000"/>
          <w:kern w:val="0"/>
          <w:szCs w:val="21"/>
        </w:rPr>
      </w:pPr>
    </w:p>
    <w:p>
      <w:pPr>
        <w:autoSpaceDE w:val="0"/>
        <w:autoSpaceDN w:val="0"/>
        <w:adjustRightInd w:val="0"/>
        <w:jc w:val="left"/>
        <w:rPr>
          <w:rFonts w:ascii="宋体" w:hAnsi="Times New Roman" w:cs="宋体"/>
          <w:color w:val="000000"/>
          <w:kern w:val="0"/>
          <w:szCs w:val="21"/>
        </w:rPr>
      </w:pPr>
      <w:r>
        <w:rPr>
          <w:rFonts w:ascii="Times New Roman" w:hAnsi="Times New Roman"/>
          <w:color w:val="000000"/>
          <w:kern w:val="0"/>
          <w:szCs w:val="21"/>
        </w:rPr>
        <w:t xml:space="preserve">MTSW </w:t>
      </w:r>
      <w:r>
        <w:rPr>
          <w:rFonts w:hint="eastAsia" w:ascii="宋体" w:hAnsi="Times New Roman" w:cs="宋体"/>
          <w:color w:val="000000"/>
          <w:kern w:val="0"/>
          <w:szCs w:val="21"/>
        </w:rPr>
        <w:t>中的数据可以导出到文本文件或</w:t>
      </w:r>
      <w:r>
        <w:rPr>
          <w:rFonts w:ascii="Times New Roman" w:hAnsi="Times New Roman"/>
          <w:color w:val="000000"/>
          <w:kern w:val="0"/>
          <w:szCs w:val="21"/>
        </w:rPr>
        <w:t xml:space="preserve">EXCEL </w:t>
      </w:r>
      <w:r>
        <w:rPr>
          <w:rFonts w:hint="eastAsia" w:ascii="宋体" w:hAnsi="Times New Roman" w:cs="宋体"/>
          <w:color w:val="000000"/>
          <w:kern w:val="0"/>
          <w:szCs w:val="21"/>
        </w:rPr>
        <w:t>电子表格，如果要导出到</w:t>
      </w:r>
      <w:r>
        <w:rPr>
          <w:rFonts w:ascii="Times New Roman" w:hAnsi="Times New Roman"/>
          <w:color w:val="000000"/>
          <w:kern w:val="0"/>
          <w:szCs w:val="21"/>
        </w:rPr>
        <w:t xml:space="preserve">EXCEL </w:t>
      </w:r>
      <w:r>
        <w:rPr>
          <w:rFonts w:hint="eastAsia" w:ascii="宋体" w:hAnsi="Times New Roman" w:cs="宋体"/>
          <w:color w:val="000000"/>
          <w:kern w:val="0"/>
          <w:szCs w:val="21"/>
        </w:rPr>
        <w:t>电子表格，请确保计</w:t>
      </w:r>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算机上安装有</w:t>
      </w:r>
      <w:r>
        <w:rPr>
          <w:rFonts w:ascii="Times New Roman" w:hAnsi="Times New Roman"/>
          <w:color w:val="000000"/>
          <w:kern w:val="0"/>
          <w:szCs w:val="21"/>
        </w:rPr>
        <w:t xml:space="preserve">Microsoft Excel 2000 </w:t>
      </w:r>
      <w:r>
        <w:rPr>
          <w:rFonts w:hint="eastAsia" w:ascii="宋体" w:hAnsi="Times New Roman" w:cs="宋体"/>
          <w:color w:val="000000"/>
          <w:kern w:val="0"/>
          <w:szCs w:val="21"/>
        </w:rPr>
        <w:t>或更高版本。</w:t>
      </w:r>
    </w:p>
    <w:p>
      <w:pPr>
        <w:autoSpaceDE w:val="0"/>
        <w:autoSpaceDN w:val="0"/>
        <w:adjustRightInd w:val="0"/>
        <w:jc w:val="center"/>
        <w:rPr>
          <w:rFonts w:ascii="宋体" w:hAnsi="Times New Roman" w:cs="宋体"/>
          <w:b/>
          <w:bCs/>
          <w:color w:val="FF0000"/>
          <w:kern w:val="0"/>
          <w:sz w:val="28"/>
          <w:szCs w:val="28"/>
        </w:rPr>
      </w:pPr>
    </w:p>
    <w:p>
      <w:pPr>
        <w:pStyle w:val="2"/>
        <w:rPr>
          <w:rFonts w:ascii="宋体" w:hAnsi="宋体"/>
          <w:sz w:val="28"/>
          <w:szCs w:val="28"/>
        </w:rPr>
      </w:pPr>
      <w:bookmarkStart w:id="22" w:name="_Toc485826749"/>
      <w:r>
        <w:rPr>
          <w:rFonts w:ascii="宋体" w:hAnsi="宋体"/>
          <w:sz w:val="28"/>
          <w:szCs w:val="28"/>
        </w:rPr>
        <w:t xml:space="preserve">5 </w:t>
      </w:r>
      <w:r>
        <w:rPr>
          <w:rFonts w:hint="default" w:ascii="宋体" w:hAnsi="宋体"/>
          <w:sz w:val="28"/>
          <w:szCs w:val="28"/>
          <w:lang w:val="en-US"/>
        </w:rPr>
        <w:t>IF-5000S</w:t>
      </w:r>
      <w:r>
        <w:rPr>
          <w:rFonts w:hint="eastAsia" w:ascii="宋体" w:hAnsi="宋体"/>
          <w:sz w:val="28"/>
          <w:szCs w:val="28"/>
        </w:rPr>
        <w:t>系统查询工具</w:t>
      </w:r>
      <w:bookmarkEnd w:id="22"/>
    </w:p>
    <w:p>
      <w:pPr>
        <w:autoSpaceDE w:val="0"/>
        <w:autoSpaceDN w:val="0"/>
        <w:adjustRightInd w:val="0"/>
        <w:jc w:val="left"/>
        <w:rPr>
          <w:rFonts w:ascii="宋体" w:hAnsi="Times New Roman" w:cs="宋体"/>
          <w:color w:val="FF0000"/>
          <w:kern w:val="0"/>
          <w:szCs w:val="21"/>
        </w:rPr>
      </w:pPr>
      <w:r>
        <w:rPr>
          <w:rFonts w:hint="default" w:ascii="Times New Roman" w:hAnsi="Times New Roman"/>
          <w:color w:val="FF0000"/>
          <w:kern w:val="0"/>
          <w:szCs w:val="21"/>
          <w:lang w:val="en-US"/>
        </w:rPr>
        <w:t>IF-5000S</w:t>
      </w:r>
      <w:r>
        <w:rPr>
          <w:rFonts w:hint="eastAsia" w:ascii="宋体" w:hAnsi="Times New Roman" w:cs="宋体"/>
          <w:color w:val="FF0000"/>
          <w:kern w:val="0"/>
          <w:szCs w:val="21"/>
        </w:rPr>
        <w:t>查询工具是可以查询</w:t>
      </w:r>
      <w:r>
        <w:rPr>
          <w:rFonts w:hint="default" w:ascii="宋体" w:hAnsi="Times New Roman" w:cs="宋体"/>
          <w:color w:val="FF0000"/>
          <w:kern w:val="0"/>
          <w:szCs w:val="21"/>
          <w:lang w:val="en-US"/>
        </w:rPr>
        <w:t>IF-5000S</w:t>
      </w:r>
      <w:r>
        <w:rPr>
          <w:rFonts w:hint="eastAsia" w:ascii="宋体" w:hAnsi="Times New Roman" w:cs="宋体"/>
          <w:color w:val="FF0000"/>
          <w:kern w:val="0"/>
          <w:szCs w:val="21"/>
        </w:rPr>
        <w:t>中接受到的报警历史数据，</w:t>
      </w:r>
    </w:p>
    <w:p>
      <w:pPr>
        <w:pStyle w:val="3"/>
        <w:rPr>
          <w:rFonts w:ascii="宋体" w:hAnsi="宋体"/>
          <w:sz w:val="24"/>
          <w:szCs w:val="24"/>
        </w:rPr>
      </w:pPr>
      <w:bookmarkStart w:id="23" w:name="_Toc485826750"/>
      <w:r>
        <w:rPr>
          <w:rFonts w:ascii="宋体" w:hAnsi="宋体" w:cs="Arial"/>
          <w:sz w:val="24"/>
          <w:szCs w:val="24"/>
        </w:rPr>
        <w:t xml:space="preserve">5.1 </w:t>
      </w:r>
      <w:r>
        <w:rPr>
          <w:rFonts w:hint="eastAsia" w:ascii="宋体" w:hAnsi="宋体"/>
          <w:sz w:val="24"/>
          <w:szCs w:val="24"/>
        </w:rPr>
        <w:t>查询工具概述</w:t>
      </w:r>
      <w:bookmarkEnd w:id="23"/>
    </w:p>
    <w:p>
      <w:pPr>
        <w:autoSpaceDE w:val="0"/>
        <w:autoSpaceDN w:val="0"/>
        <w:adjustRightInd w:val="0"/>
        <w:jc w:val="left"/>
        <w:rPr>
          <w:rFonts w:ascii="宋体" w:hAnsi="Times New Roman" w:cs="宋体"/>
          <w:color w:val="000000"/>
          <w:kern w:val="0"/>
          <w:szCs w:val="21"/>
        </w:rPr>
      </w:pPr>
      <w:r>
        <w:rPr>
          <w:rFonts w:hint="eastAsia" w:ascii="宋体" w:hAnsi="Times New Roman" w:cs="宋体"/>
          <w:color w:val="000000"/>
          <w:kern w:val="0"/>
          <w:szCs w:val="21"/>
        </w:rPr>
        <w:t>查询工具界面如下图所示：</w:t>
      </w:r>
    </w:p>
    <w:p>
      <w:pPr>
        <w:widowControl/>
        <w:jc w:val="left"/>
        <w:rPr>
          <w:rFonts w:ascii="宋体" w:hAnsi="宋体" w:cs="宋体"/>
          <w:kern w:val="0"/>
          <w:sz w:val="24"/>
          <w:szCs w:val="24"/>
        </w:rPr>
      </w:pPr>
      <w:r>
        <w:rPr>
          <w:rFonts w:ascii="宋体" w:hAnsi="宋体" w:cs="宋体"/>
          <w:kern w:val="0"/>
          <w:sz w:val="24"/>
          <w:szCs w:val="24"/>
        </w:rPr>
        <w:drawing>
          <wp:inline distT="0" distB="0" distL="114300" distR="114300">
            <wp:extent cx="4526280" cy="2272030"/>
            <wp:effectExtent l="0" t="0" r="7620" b="13970"/>
            <wp:docPr id="20" name="图片 20" descr="C:\Users\Administrator\AppData\Roaming\Tencent\Users\25716874\QQ\WinTemp\RichOle\5K3_%A4H7MT`92(WF7HD]K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AppData\Roaming\Tencent\Users\25716874\QQ\WinTemp\RichOle\5K3_%A4H7MT`92(WF7HD]KH.png"/>
                    <pic:cNvPicPr>
                      <a:picLocks noChangeAspect="1"/>
                    </pic:cNvPicPr>
                  </pic:nvPicPr>
                  <pic:blipFill>
                    <a:blip r:embed="rId22"/>
                    <a:stretch>
                      <a:fillRect/>
                    </a:stretch>
                  </pic:blipFill>
                  <pic:spPr>
                    <a:xfrm>
                      <a:off x="0" y="0"/>
                      <a:ext cx="4526280" cy="2272030"/>
                    </a:xfrm>
                    <a:prstGeom prst="rect">
                      <a:avLst/>
                    </a:prstGeom>
                    <a:noFill/>
                    <a:ln w="9525">
                      <a:noFill/>
                    </a:ln>
                  </pic:spPr>
                </pic:pic>
              </a:graphicData>
            </a:graphic>
          </wp:inline>
        </w:drawing>
      </w:r>
    </w:p>
    <w:p>
      <w:pPr>
        <w:widowControl/>
        <w:jc w:val="left"/>
        <w:rPr>
          <w:rFonts w:ascii="宋体" w:hAnsi="宋体" w:cs="宋体"/>
          <w:kern w:val="0"/>
          <w:sz w:val="24"/>
          <w:szCs w:val="24"/>
        </w:rPr>
      </w:pPr>
      <w:r>
        <w:rPr>
          <w:rFonts w:hint="eastAsia" w:ascii="宋体" w:hAnsi="宋体" w:cs="宋体"/>
          <w:kern w:val="0"/>
          <w:sz w:val="24"/>
          <w:szCs w:val="24"/>
        </w:rPr>
        <w:t>用户可根据需要，查询一些历史报警信息，并进行打印。</w:t>
      </w:r>
    </w:p>
    <w:p>
      <w:pPr>
        <w:autoSpaceDE w:val="0"/>
        <w:autoSpaceDN w:val="0"/>
        <w:adjustRightInd w:val="0"/>
        <w:jc w:val="left"/>
        <w:rPr>
          <w:rFonts w:ascii="宋体" w:hAnsi="Times New Roman" w:cs="宋体"/>
          <w:b/>
          <w:bCs/>
          <w:color w:val="000000"/>
          <w:kern w:val="0"/>
          <w:szCs w:val="21"/>
        </w:rPr>
      </w:pPr>
    </w:p>
    <w:p>
      <w:pPr>
        <w:autoSpaceDE w:val="0"/>
        <w:autoSpaceDN w:val="0"/>
        <w:adjustRightInd w:val="0"/>
        <w:jc w:val="left"/>
        <w:rPr>
          <w:rFonts w:ascii="宋体" w:hAnsi="Times New Roman" w:cs="宋体"/>
          <w:b/>
          <w:bCs/>
          <w:color w:val="000000"/>
          <w:kern w:val="0"/>
          <w:szCs w:val="21"/>
        </w:rPr>
      </w:pPr>
    </w:p>
    <w:p>
      <w:pPr>
        <w:autoSpaceDE w:val="0"/>
        <w:autoSpaceDN w:val="0"/>
        <w:adjustRightInd w:val="0"/>
        <w:jc w:val="left"/>
        <w:rPr>
          <w:rFonts w:ascii="宋体" w:hAnsi="Times New Roman" w:cs="宋体"/>
          <w:b/>
          <w:bCs/>
          <w:color w:val="000000"/>
          <w:kern w:val="0"/>
          <w:szCs w:val="21"/>
        </w:rPr>
      </w:pPr>
    </w:p>
    <w:p>
      <w:pPr>
        <w:autoSpaceDE w:val="0"/>
        <w:autoSpaceDN w:val="0"/>
        <w:adjustRightInd w:val="0"/>
        <w:jc w:val="left"/>
        <w:rPr>
          <w:rFonts w:ascii="宋体" w:hAnsi="Times New Roman" w:cs="宋体"/>
          <w:b/>
          <w:bCs/>
          <w:color w:val="000000"/>
          <w:kern w:val="0"/>
          <w:szCs w:val="21"/>
        </w:rPr>
      </w:pPr>
    </w:p>
    <w:p>
      <w:pPr>
        <w:pStyle w:val="2"/>
        <w:rPr>
          <w:sz w:val="28"/>
          <w:szCs w:val="28"/>
        </w:rPr>
      </w:pPr>
      <w:bookmarkStart w:id="24" w:name="_Toc485826751"/>
      <w:r>
        <w:rPr>
          <w:rFonts w:hint="eastAsia"/>
          <w:sz w:val="28"/>
          <w:szCs w:val="28"/>
        </w:rPr>
        <w:t>附录：常见问题解答</w:t>
      </w:r>
      <w:bookmarkEnd w:id="24"/>
    </w:p>
    <w:p>
      <w:pPr>
        <w:autoSpaceDE w:val="0"/>
        <w:autoSpaceDN w:val="0"/>
        <w:adjustRightInd w:val="0"/>
        <w:jc w:val="left"/>
        <w:rPr>
          <w:rFonts w:ascii="宋体" w:hAnsi="Times New Roman" w:cs="宋体"/>
          <w:kern w:val="0"/>
          <w:szCs w:val="21"/>
        </w:rPr>
      </w:pPr>
      <w:r>
        <w:rPr>
          <w:rFonts w:ascii="Times New Roman" w:hAnsi="Times New Roman"/>
          <w:kern w:val="0"/>
          <w:szCs w:val="21"/>
        </w:rPr>
        <w:t xml:space="preserve"> </w:t>
      </w:r>
      <w:r>
        <w:rPr>
          <w:rFonts w:hint="eastAsia" w:ascii="宋体" w:hAnsi="Times New Roman" w:cs="宋体"/>
          <w:kern w:val="0"/>
          <w:szCs w:val="21"/>
        </w:rPr>
        <w:t>为何接收设备已经连接到计算机上，但系统接收不到发送过来的数据？</w:t>
      </w:r>
    </w:p>
    <w:p>
      <w:pPr>
        <w:autoSpaceDE w:val="0"/>
        <w:autoSpaceDN w:val="0"/>
        <w:adjustRightInd w:val="0"/>
        <w:jc w:val="left"/>
        <w:rPr>
          <w:rFonts w:ascii="宋体" w:hAnsi="Times New Roman" w:cs="宋体"/>
          <w:kern w:val="0"/>
          <w:szCs w:val="21"/>
        </w:rPr>
      </w:pPr>
      <w:r>
        <w:rPr>
          <w:rFonts w:hint="eastAsia" w:ascii="Times New Roman" w:hAnsi="Times New Roman"/>
          <w:kern w:val="0"/>
          <w:szCs w:val="21"/>
        </w:rPr>
        <w:t>1）</w:t>
      </w:r>
      <w:r>
        <w:rPr>
          <w:rFonts w:hint="eastAsia" w:ascii="宋体" w:hAnsi="Times New Roman" w:cs="宋体"/>
          <w:kern w:val="0"/>
          <w:szCs w:val="21"/>
        </w:rPr>
        <w:t>确保所连设备已通上电，且网络连接正常，并设置好了相应的参数（如硬件设备上的IP地址），这时你可在电脑端PING对应设备上的IP，如果PING通，测表示网络通信正常，如这种情况下，不能与软件通信，重点检查软件的端口号与硬件设备所设置的端口号是否一致，如果一致仍不通，则可通过个修改电脑和主机两边的端口号来实现通信，对于端口12来的数据，则还需要确认主机的编号与软件上设的账号是否一致。另外还可通过软件的监视窗口查看是否有相关数据来往可知通讯情况。电脑上的防火墙需要关闭。</w:t>
      </w:r>
    </w:p>
    <w:p>
      <w:pPr>
        <w:autoSpaceDE w:val="0"/>
        <w:autoSpaceDN w:val="0"/>
        <w:adjustRightInd w:val="0"/>
        <w:jc w:val="left"/>
        <w:rPr>
          <w:rFonts w:ascii="Times New Roman" w:hAnsi="Times New Roman"/>
          <w:kern w:val="0"/>
          <w:szCs w:val="21"/>
        </w:rPr>
      </w:pPr>
      <w:r>
        <w:rPr>
          <w:rFonts w:hint="eastAsia" w:ascii="Times New Roman" w:hAnsi="Times New Roman"/>
          <w:kern w:val="0"/>
          <w:szCs w:val="21"/>
        </w:rPr>
        <w:t>2</w:t>
      </w:r>
      <w:r>
        <w:rPr>
          <w:rFonts w:ascii="Times New Roman" w:hAnsi="Times New Roman"/>
          <w:kern w:val="0"/>
          <w:szCs w:val="21"/>
        </w:rPr>
        <w:t xml:space="preserve">) </w:t>
      </w:r>
      <w:r>
        <w:rPr>
          <w:rFonts w:hint="eastAsia" w:ascii="宋体" w:hAnsi="Times New Roman" w:cs="宋体"/>
          <w:kern w:val="0"/>
          <w:szCs w:val="21"/>
        </w:rPr>
        <w:t>如果PING不通，重点检查网线及相关网络设备，必要时与厂家联系。。</w:t>
      </w:r>
    </w:p>
    <w:p>
      <w:pPr>
        <w:autoSpaceDE w:val="0"/>
        <w:autoSpaceDN w:val="0"/>
        <w:adjustRightInd w:val="0"/>
        <w:jc w:val="left"/>
        <w:rPr>
          <w:rFonts w:ascii="宋体" w:hAnsi="Times New Roman" w:cs="宋体"/>
          <w:kern w:val="0"/>
          <w:szCs w:val="21"/>
        </w:rPr>
      </w:pPr>
      <w:r>
        <w:rPr>
          <w:rFonts w:hint="eastAsia" w:ascii="Times New Roman" w:hAnsi="Times New Roman"/>
          <w:kern w:val="0"/>
          <w:szCs w:val="21"/>
        </w:rPr>
        <w:t>3）若</w:t>
      </w:r>
      <w:r>
        <w:rPr>
          <w:rFonts w:hint="eastAsia" w:ascii="宋体" w:hAnsi="Times New Roman" w:cs="宋体"/>
          <w:kern w:val="0"/>
          <w:szCs w:val="21"/>
        </w:rPr>
        <w:t>在</w:t>
      </w:r>
      <w:r>
        <w:rPr>
          <w:rFonts w:ascii="Times New Roman" w:hAnsi="Times New Roman"/>
          <w:kern w:val="0"/>
          <w:szCs w:val="21"/>
        </w:rPr>
        <w:t xml:space="preserve">Windows 7 64 </w:t>
      </w:r>
      <w:r>
        <w:rPr>
          <w:rFonts w:hint="eastAsia" w:ascii="宋体" w:hAnsi="Times New Roman" w:cs="宋体"/>
          <w:kern w:val="0"/>
          <w:szCs w:val="21"/>
        </w:rPr>
        <w:t>位操作系统上运行</w:t>
      </w:r>
      <w:r>
        <w:rPr>
          <w:rFonts w:hint="default" w:ascii="Times New Roman" w:hAnsi="Times New Roman"/>
          <w:kern w:val="0"/>
          <w:szCs w:val="21"/>
          <w:lang w:val="en-US"/>
        </w:rPr>
        <w:t>IF-5000S</w:t>
      </w:r>
      <w:r>
        <w:rPr>
          <w:rFonts w:hint="eastAsia" w:ascii="宋体" w:hAnsi="Times New Roman" w:cs="宋体"/>
          <w:kern w:val="0"/>
          <w:szCs w:val="21"/>
        </w:rPr>
        <w:t>时，系统反复出现“您允许在系统上运行这个未知程序吗”时如何处理？这是</w:t>
      </w:r>
      <w:r>
        <w:rPr>
          <w:rFonts w:ascii="Times New Roman" w:hAnsi="Times New Roman"/>
          <w:kern w:val="0"/>
          <w:szCs w:val="21"/>
        </w:rPr>
        <w:t xml:space="preserve">Windows 7 </w:t>
      </w:r>
      <w:r>
        <w:rPr>
          <w:rFonts w:hint="eastAsia" w:ascii="宋体" w:hAnsi="Times New Roman" w:cs="宋体"/>
          <w:kern w:val="0"/>
          <w:szCs w:val="21"/>
        </w:rPr>
        <w:t>系统的安全保护机制，可以通过以下设置来解决此问题：在出现提示的对话框中点击“改变弹出的通知”，选择“永不通知”后保存，问题就得到了解决。</w:t>
      </w:r>
    </w:p>
    <w:p>
      <w:pPr>
        <w:autoSpaceDE w:val="0"/>
        <w:autoSpaceDN w:val="0"/>
        <w:adjustRightInd w:val="0"/>
        <w:jc w:val="left"/>
        <w:rPr>
          <w:rFonts w:ascii="宋体" w:hAnsi="Times New Roman" w:cs="宋体"/>
          <w:color w:val="000000"/>
          <w:kern w:val="0"/>
          <w:szCs w:val="21"/>
        </w:rPr>
      </w:pPr>
    </w:p>
    <w:sectPr>
      <w:headerReference r:id="rId3" w:type="default"/>
      <w:pgSz w:w="8419" w:h="11906" w:orient="landscape"/>
      <w:pgMar w:top="1077" w:right="481" w:bottom="1077" w:left="70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jc w:val="left"/>
      <w:rPr>
        <w:u w:val="single"/>
      </w:rPr>
    </w:pPr>
    <w:r>
      <w:rPr>
        <w:rFonts w:ascii="Times New Roman" w:hAnsi="Times New Roman"/>
        <w:b/>
        <w:bCs/>
        <w:color w:val="000000"/>
        <w:kern w:val="0"/>
        <w:sz w:val="24"/>
        <w:szCs w:val="24"/>
        <w:u w:val="single"/>
        <w:lang w:val="en-US"/>
      </w:rPr>
      <w:t>IF-5000S</w:t>
    </w:r>
    <w:r>
      <w:rPr>
        <w:rFonts w:hint="eastAsia" w:ascii="Times New Roman" w:hAnsi="Times New Roman"/>
        <w:b/>
        <w:bCs/>
        <w:color w:val="000000"/>
        <w:kern w:val="0"/>
        <w:sz w:val="24"/>
        <w:szCs w:val="24"/>
        <w:u w:val="single"/>
      </w:rPr>
      <w:t>监控报警中心软件 1.01</w:t>
    </w:r>
    <w:r>
      <w:rPr>
        <w:rFonts w:hint="eastAsia" w:ascii="宋体" w:hAnsi="Times New Roman" w:cs="宋体"/>
        <w:color w:val="000000"/>
        <w:kern w:val="0"/>
        <w:sz w:val="24"/>
        <w:szCs w:val="24"/>
        <w:u w:val="single"/>
      </w:rPr>
      <w:t>用户指南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710A1"/>
    <w:multiLevelType w:val="multilevel"/>
    <w:tmpl w:val="332710A1"/>
    <w:lvl w:ilvl="0" w:tentative="0">
      <w:start w:val="1"/>
      <w:numFmt w:val="decimal"/>
      <w:lvlText w:val="%1)"/>
      <w:lvlJc w:val="left"/>
      <w:pPr>
        <w:ind w:left="360" w:hanging="360"/>
      </w:pPr>
      <w:rPr>
        <w:rFonts w:hint="default" w:ascii="Times New Roman" w:cs="Times New Roman"/>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attachedTemplate r:id="rId1"/>
  <w:documentProtection w:enforcement="0"/>
  <w:defaultTabStop w:val="420"/>
  <w:hyphenationZone w:val="360"/>
  <w:bookFoldPrinting w:val="1"/>
  <w:bookFoldPrintingSheets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657801"/>
    <w:rsid w:val="000533CE"/>
    <w:rsid w:val="000559B3"/>
    <w:rsid w:val="000569E9"/>
    <w:rsid w:val="000670C7"/>
    <w:rsid w:val="00087A0A"/>
    <w:rsid w:val="000A1E32"/>
    <w:rsid w:val="000A4B93"/>
    <w:rsid w:val="000C49CA"/>
    <w:rsid w:val="000E1894"/>
    <w:rsid w:val="00117301"/>
    <w:rsid w:val="00141523"/>
    <w:rsid w:val="00175E6A"/>
    <w:rsid w:val="001A058C"/>
    <w:rsid w:val="001A4049"/>
    <w:rsid w:val="001B6ECE"/>
    <w:rsid w:val="001D113D"/>
    <w:rsid w:val="001E1F39"/>
    <w:rsid w:val="001E3939"/>
    <w:rsid w:val="001F20F3"/>
    <w:rsid w:val="00241707"/>
    <w:rsid w:val="0025022F"/>
    <w:rsid w:val="00261082"/>
    <w:rsid w:val="00274D91"/>
    <w:rsid w:val="00287948"/>
    <w:rsid w:val="002A2040"/>
    <w:rsid w:val="002A625B"/>
    <w:rsid w:val="002B0FAC"/>
    <w:rsid w:val="002B43B2"/>
    <w:rsid w:val="002B5CA4"/>
    <w:rsid w:val="002D1974"/>
    <w:rsid w:val="002D2D49"/>
    <w:rsid w:val="002E325A"/>
    <w:rsid w:val="00304290"/>
    <w:rsid w:val="0032226D"/>
    <w:rsid w:val="003357C7"/>
    <w:rsid w:val="00373B00"/>
    <w:rsid w:val="00381AA5"/>
    <w:rsid w:val="00385343"/>
    <w:rsid w:val="003A1660"/>
    <w:rsid w:val="003A7ACC"/>
    <w:rsid w:val="003B1726"/>
    <w:rsid w:val="003D2FD5"/>
    <w:rsid w:val="003D3705"/>
    <w:rsid w:val="003E17EF"/>
    <w:rsid w:val="00420FB1"/>
    <w:rsid w:val="00454EA7"/>
    <w:rsid w:val="0046657A"/>
    <w:rsid w:val="00484A45"/>
    <w:rsid w:val="004A4DF3"/>
    <w:rsid w:val="004C695B"/>
    <w:rsid w:val="004E1949"/>
    <w:rsid w:val="004F72BB"/>
    <w:rsid w:val="0050647B"/>
    <w:rsid w:val="005112DD"/>
    <w:rsid w:val="00513FC6"/>
    <w:rsid w:val="00542BBC"/>
    <w:rsid w:val="005715E8"/>
    <w:rsid w:val="00590DD8"/>
    <w:rsid w:val="005B5C1B"/>
    <w:rsid w:val="005B7ECE"/>
    <w:rsid w:val="005C7E6A"/>
    <w:rsid w:val="00605DF5"/>
    <w:rsid w:val="006069C1"/>
    <w:rsid w:val="00611648"/>
    <w:rsid w:val="00632132"/>
    <w:rsid w:val="0066671D"/>
    <w:rsid w:val="00696F11"/>
    <w:rsid w:val="006A2D81"/>
    <w:rsid w:val="006B06E4"/>
    <w:rsid w:val="006D1422"/>
    <w:rsid w:val="006D4981"/>
    <w:rsid w:val="006D6A41"/>
    <w:rsid w:val="006F67E0"/>
    <w:rsid w:val="00700179"/>
    <w:rsid w:val="00712ADE"/>
    <w:rsid w:val="00722188"/>
    <w:rsid w:val="00725AF3"/>
    <w:rsid w:val="00735BFD"/>
    <w:rsid w:val="00745D1B"/>
    <w:rsid w:val="007517D8"/>
    <w:rsid w:val="007622F0"/>
    <w:rsid w:val="0076380E"/>
    <w:rsid w:val="00780BD0"/>
    <w:rsid w:val="007819A8"/>
    <w:rsid w:val="007A515A"/>
    <w:rsid w:val="007A6E1A"/>
    <w:rsid w:val="007C721F"/>
    <w:rsid w:val="007E3076"/>
    <w:rsid w:val="00802E1B"/>
    <w:rsid w:val="0083653E"/>
    <w:rsid w:val="00843884"/>
    <w:rsid w:val="00850F00"/>
    <w:rsid w:val="008532F4"/>
    <w:rsid w:val="008775E7"/>
    <w:rsid w:val="008932BF"/>
    <w:rsid w:val="00896258"/>
    <w:rsid w:val="008A30F4"/>
    <w:rsid w:val="008B110C"/>
    <w:rsid w:val="008B2342"/>
    <w:rsid w:val="008B3808"/>
    <w:rsid w:val="008B7BF5"/>
    <w:rsid w:val="008C0F40"/>
    <w:rsid w:val="008D0DDC"/>
    <w:rsid w:val="008E17C2"/>
    <w:rsid w:val="008E3671"/>
    <w:rsid w:val="008F3619"/>
    <w:rsid w:val="00904ECD"/>
    <w:rsid w:val="00920983"/>
    <w:rsid w:val="009355B1"/>
    <w:rsid w:val="00935A80"/>
    <w:rsid w:val="00962C68"/>
    <w:rsid w:val="00963B7D"/>
    <w:rsid w:val="00971EAA"/>
    <w:rsid w:val="009A391E"/>
    <w:rsid w:val="009A5BCB"/>
    <w:rsid w:val="009C4104"/>
    <w:rsid w:val="009D1B88"/>
    <w:rsid w:val="009D44E2"/>
    <w:rsid w:val="009D74AF"/>
    <w:rsid w:val="00A00F27"/>
    <w:rsid w:val="00A0290F"/>
    <w:rsid w:val="00A26CC7"/>
    <w:rsid w:val="00A35294"/>
    <w:rsid w:val="00A512C5"/>
    <w:rsid w:val="00A5193C"/>
    <w:rsid w:val="00A6095A"/>
    <w:rsid w:val="00A84DE3"/>
    <w:rsid w:val="00A912E2"/>
    <w:rsid w:val="00AB7A78"/>
    <w:rsid w:val="00AD1A72"/>
    <w:rsid w:val="00AD5F00"/>
    <w:rsid w:val="00AF0E0E"/>
    <w:rsid w:val="00B057B8"/>
    <w:rsid w:val="00B05E44"/>
    <w:rsid w:val="00B060C7"/>
    <w:rsid w:val="00B07B9F"/>
    <w:rsid w:val="00B363BE"/>
    <w:rsid w:val="00B41229"/>
    <w:rsid w:val="00B56196"/>
    <w:rsid w:val="00B66975"/>
    <w:rsid w:val="00BA28B1"/>
    <w:rsid w:val="00BA387B"/>
    <w:rsid w:val="00BB266D"/>
    <w:rsid w:val="00BD630F"/>
    <w:rsid w:val="00C031C4"/>
    <w:rsid w:val="00C10133"/>
    <w:rsid w:val="00C20516"/>
    <w:rsid w:val="00C25921"/>
    <w:rsid w:val="00C27B8B"/>
    <w:rsid w:val="00C44FB5"/>
    <w:rsid w:val="00C5339A"/>
    <w:rsid w:val="00CA3CAC"/>
    <w:rsid w:val="00CA5540"/>
    <w:rsid w:val="00CC1F12"/>
    <w:rsid w:val="00CD6734"/>
    <w:rsid w:val="00CF44BC"/>
    <w:rsid w:val="00D07751"/>
    <w:rsid w:val="00D16A97"/>
    <w:rsid w:val="00D5335E"/>
    <w:rsid w:val="00D86674"/>
    <w:rsid w:val="00D90672"/>
    <w:rsid w:val="00D97568"/>
    <w:rsid w:val="00DA5A92"/>
    <w:rsid w:val="00DB04C2"/>
    <w:rsid w:val="00DB0826"/>
    <w:rsid w:val="00DC07D7"/>
    <w:rsid w:val="00DD05FE"/>
    <w:rsid w:val="00DD2B4D"/>
    <w:rsid w:val="00DE4E08"/>
    <w:rsid w:val="00DE5701"/>
    <w:rsid w:val="00DE5E31"/>
    <w:rsid w:val="00DF4D43"/>
    <w:rsid w:val="00E12C50"/>
    <w:rsid w:val="00E14EAC"/>
    <w:rsid w:val="00E1574D"/>
    <w:rsid w:val="00E20E0A"/>
    <w:rsid w:val="00E2754A"/>
    <w:rsid w:val="00E529BF"/>
    <w:rsid w:val="00E55259"/>
    <w:rsid w:val="00E711CF"/>
    <w:rsid w:val="00E7604C"/>
    <w:rsid w:val="00E77930"/>
    <w:rsid w:val="00E8124E"/>
    <w:rsid w:val="00E81708"/>
    <w:rsid w:val="00EA0A34"/>
    <w:rsid w:val="00EA2D86"/>
    <w:rsid w:val="00EF6712"/>
    <w:rsid w:val="00F00021"/>
    <w:rsid w:val="00F129EF"/>
    <w:rsid w:val="00F14D2A"/>
    <w:rsid w:val="00F16BE0"/>
    <w:rsid w:val="00F2653A"/>
    <w:rsid w:val="00F30675"/>
    <w:rsid w:val="00F447D4"/>
    <w:rsid w:val="00F47F79"/>
    <w:rsid w:val="00F85150"/>
    <w:rsid w:val="00F9063F"/>
    <w:rsid w:val="00F97264"/>
    <w:rsid w:val="00FA1AB3"/>
    <w:rsid w:val="00FC0C4E"/>
    <w:rsid w:val="00FC7CBB"/>
    <w:rsid w:val="00FE4CCE"/>
    <w:rsid w:val="00FF13FB"/>
    <w:rsid w:val="00FF3C2C"/>
    <w:rsid w:val="00FF58C4"/>
    <w:rsid w:val="00FF6FDD"/>
    <w:rsid w:val="03154932"/>
    <w:rsid w:val="46657801"/>
    <w:rsid w:val="47FD661E"/>
    <w:rsid w:val="717C56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1">
    <w:name w:val="Default Paragraph Font"/>
    <w:unhideWhenUsed/>
    <w:qFormat/>
    <w:uiPriority w:val="1"/>
  </w:style>
  <w:style w:type="table" w:default="1" w:styleId="13">
    <w:name w:val="Normal Table"/>
    <w:unhideWhenUsed/>
    <w:uiPriority w:val="99"/>
    <w:tblPr>
      <w:tblLayout w:type="fixed"/>
      <w:tblCellMar>
        <w:top w:w="0" w:type="dxa"/>
        <w:left w:w="108" w:type="dxa"/>
        <w:bottom w:w="0" w:type="dxa"/>
        <w:right w:w="108" w:type="dxa"/>
      </w:tblCellMar>
    </w:tblPr>
    <w:tcPr>
      <w:textDirection w:val="lrTb"/>
    </w:tc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Balloon Text"/>
    <w:basedOn w:val="1"/>
    <w:link w:val="18"/>
    <w:unhideWhenUsed/>
    <w:qFormat/>
    <w:uiPriority w:val="99"/>
    <w:rPr>
      <w:sz w:val="18"/>
      <w:szCs w:val="18"/>
    </w:r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cs="Times New Roman"/>
      <w:kern w:val="0"/>
      <w:sz w:val="22"/>
    </w:rPr>
  </w:style>
  <w:style w:type="paragraph" w:styleId="10">
    <w:name w:val="toc 2"/>
    <w:basedOn w:val="1"/>
    <w:next w:val="1"/>
    <w:unhideWhenUsed/>
    <w:uiPriority w:val="39"/>
    <w:pPr>
      <w:widowControl/>
      <w:spacing w:after="100" w:line="259" w:lineRule="auto"/>
      <w:ind w:left="220"/>
      <w:jc w:val="left"/>
    </w:pPr>
    <w:rPr>
      <w:rFonts w:cs="Times New Roman"/>
      <w:kern w:val="0"/>
      <w:sz w:val="22"/>
    </w:rPr>
  </w:style>
  <w:style w:type="character" w:styleId="12">
    <w:name w:val="Hyperlink"/>
    <w:unhideWhenUsed/>
    <w:uiPriority w:val="99"/>
    <w:rPr>
      <w:color w:val="0000FF"/>
      <w:u w:val="single"/>
    </w:rPr>
  </w:style>
  <w:style w:type="paragraph" w:customStyle="1" w:styleId="14">
    <w:name w:val="_Style 13"/>
    <w:basedOn w:val="1"/>
    <w:qFormat/>
    <w:uiPriority w:val="34"/>
    <w:pPr>
      <w:ind w:firstLine="420" w:firstLineChars="200"/>
    </w:pPr>
  </w:style>
  <w:style w:type="paragraph" w:customStyle="1" w:styleId="15">
    <w:name w:val="_Style 14"/>
    <w:basedOn w:val="2"/>
    <w:next w:val="1"/>
    <w:unhideWhenUsed/>
    <w:qFormat/>
    <w:uiPriority w:val="39"/>
    <w:pPr>
      <w:widowControl/>
      <w:spacing w:before="240" w:after="0" w:line="259" w:lineRule="auto"/>
      <w:jc w:val="left"/>
      <w:outlineLvl w:val="9"/>
    </w:pPr>
    <w:rPr>
      <w:rFonts w:ascii="Cambria" w:hAnsi="Cambria" w:eastAsia="宋体" w:cs="Times New Roman"/>
      <w:b w:val="0"/>
      <w:bCs w:val="0"/>
      <w:color w:val="365F91"/>
      <w:kern w:val="0"/>
      <w:sz w:val="32"/>
      <w:szCs w:val="32"/>
    </w:rPr>
  </w:style>
  <w:style w:type="character" w:customStyle="1" w:styleId="16">
    <w:name w:val="页眉 Char"/>
    <w:link w:val="8"/>
    <w:qFormat/>
    <w:uiPriority w:val="99"/>
    <w:rPr>
      <w:sz w:val="18"/>
      <w:szCs w:val="18"/>
    </w:rPr>
  </w:style>
  <w:style w:type="character" w:customStyle="1" w:styleId="17">
    <w:name w:val="页脚 Char"/>
    <w:link w:val="7"/>
    <w:qFormat/>
    <w:uiPriority w:val="99"/>
    <w:rPr>
      <w:sz w:val="18"/>
      <w:szCs w:val="18"/>
    </w:rPr>
  </w:style>
  <w:style w:type="character" w:customStyle="1" w:styleId="18">
    <w:name w:val="批注框文本 Char"/>
    <w:link w:val="6"/>
    <w:semiHidden/>
    <w:qFormat/>
    <w:uiPriority w:val="99"/>
    <w:rPr>
      <w:sz w:val="18"/>
      <w:szCs w:val="18"/>
    </w:rPr>
  </w:style>
  <w:style w:type="character" w:customStyle="1" w:styleId="19">
    <w:name w:val="标题 1 Char"/>
    <w:link w:val="2"/>
    <w:qFormat/>
    <w:uiPriority w:val="9"/>
    <w:rPr>
      <w:b/>
      <w:bCs/>
      <w:kern w:val="44"/>
      <w:sz w:val="44"/>
      <w:szCs w:val="44"/>
    </w:rPr>
  </w:style>
  <w:style w:type="character" w:customStyle="1" w:styleId="20">
    <w:name w:val="标题 2 Char"/>
    <w:link w:val="3"/>
    <w:qFormat/>
    <w:uiPriority w:val="9"/>
    <w:rPr>
      <w:rFonts w:ascii="Cambria" w:hAnsi="Cambria" w:eastAsia="宋体" w:cs="Times New Roman"/>
      <w:b/>
      <w:bCs/>
      <w:sz w:val="32"/>
      <w:szCs w:val="32"/>
    </w:rPr>
  </w:style>
  <w:style w:type="character" w:customStyle="1" w:styleId="21">
    <w:name w:val="标题 3 Char"/>
    <w:link w:val="4"/>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IF-5000S&#31649;&#29702;&#36719;&#20214;\IF-5000S&#31649;&#29702;&#36719;&#20214;\IF-5000S&#30417;&#25511;&#25253;&#35686;&#36719;&#20214;&#20351;&#29992;&#35828;&#26126;&#2007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IF-5000S监控报警软件使用说明书.dot</Template>
  <Pages>22</Pages>
  <Words>4331</Words>
  <Characters>4754</Characters>
  <Lines>47</Lines>
  <Paragraphs>13</Paragraphs>
  <ScaleCrop>false</ScaleCrop>
  <LinksUpToDate>false</LinksUpToDate>
  <CharactersWithSpaces>4969</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2017-07-28T09:04:00Z</dcterms:created>
  <dc:creator>Administrator</dc:creator>
  <cp:lastModifiedBy>Administrator</cp:lastModifiedBy>
  <dcterms:modified xsi:type="dcterms:W3CDTF">2017-08-02T01:07:03Z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